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51" w:rsidRDefault="00E27551" w:rsidP="00260B0D">
      <w:pPr>
        <w:jc w:val="both"/>
        <w:rPr>
          <w:sz w:val="26"/>
          <w:szCs w:val="26"/>
        </w:rPr>
      </w:pPr>
      <w:r w:rsidRPr="009D0F23">
        <w:rPr>
          <w:b/>
          <w:noProof/>
          <w:color w:val="0000FF"/>
          <w:lang w:val="hr-HR" w:eastAsia="hr-HR"/>
        </w:rPr>
        <w:drawing>
          <wp:inline distT="0" distB="0" distL="0" distR="0">
            <wp:extent cx="5753100" cy="609600"/>
            <wp:effectExtent l="0" t="0" r="0" b="0"/>
            <wp:docPr id="1" name="Slika 1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1" w:rsidRDefault="00E27551" w:rsidP="00E2755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27551">
        <w:rPr>
          <w:rFonts w:ascii="Arial" w:hAnsi="Arial" w:cs="Arial"/>
          <w:b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 xml:space="preserve"> 15.3.2020</w:t>
      </w:r>
    </w:p>
    <w:p w:rsidR="00E27551" w:rsidRPr="00E27551" w:rsidRDefault="00E27551" w:rsidP="00260B0D">
      <w:pPr>
        <w:jc w:val="both"/>
        <w:rPr>
          <w:rFonts w:ascii="Arial" w:hAnsi="Arial" w:cs="Arial"/>
          <w:sz w:val="28"/>
          <w:szCs w:val="28"/>
        </w:rPr>
      </w:pPr>
    </w:p>
    <w:p w:rsidR="00CC1E18" w:rsidRPr="00E27551" w:rsidRDefault="00CC1E18" w:rsidP="00260B0D">
      <w:pPr>
        <w:jc w:val="both"/>
        <w:rPr>
          <w:rFonts w:ascii="Arial" w:hAnsi="Arial" w:cs="Arial"/>
          <w:sz w:val="28"/>
          <w:szCs w:val="28"/>
        </w:rPr>
      </w:pPr>
      <w:r w:rsidRPr="00E27551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E27551">
        <w:rPr>
          <w:rFonts w:ascii="Arial" w:hAnsi="Arial" w:cs="Arial"/>
          <w:sz w:val="28"/>
          <w:szCs w:val="28"/>
        </w:rPr>
        <w:t>podlagi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r w:rsidR="00C271DC" w:rsidRPr="00E27551">
        <w:rPr>
          <w:rFonts w:ascii="Arial" w:hAnsi="Arial" w:cs="Arial"/>
          <w:sz w:val="28"/>
          <w:szCs w:val="28"/>
        </w:rPr>
        <w:t xml:space="preserve">3. </w:t>
      </w:r>
      <w:proofErr w:type="spellStart"/>
      <w:proofErr w:type="gramStart"/>
      <w:r w:rsidR="00C271DC" w:rsidRPr="00E27551">
        <w:rPr>
          <w:rFonts w:ascii="Arial" w:hAnsi="Arial" w:cs="Arial"/>
          <w:sz w:val="28"/>
          <w:szCs w:val="28"/>
        </w:rPr>
        <w:t>člena</w:t>
      </w:r>
      <w:proofErr w:type="spellEnd"/>
      <w:proofErr w:type="gramEnd"/>
      <w:r w:rsidR="00C271DC"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Odredbe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27551">
        <w:rPr>
          <w:rFonts w:ascii="Arial" w:hAnsi="Arial" w:cs="Arial"/>
          <w:sz w:val="28"/>
          <w:szCs w:val="28"/>
        </w:rPr>
        <w:t>začasnih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ukrepih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za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obvladovanje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širjenja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nalezljive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bolezni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SARS-CoV-2 (COVID-19)</w:t>
      </w:r>
      <w:r w:rsidR="00260B0D" w:rsidRPr="00E2755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60B0D" w:rsidRPr="00E27551">
        <w:rPr>
          <w:rFonts w:ascii="Arial" w:hAnsi="Arial" w:cs="Arial"/>
          <w:sz w:val="28"/>
          <w:szCs w:val="28"/>
        </w:rPr>
        <w:t>Uradni</w:t>
      </w:r>
      <w:proofErr w:type="spellEnd"/>
      <w:r w:rsidR="00260B0D" w:rsidRPr="00E27551">
        <w:rPr>
          <w:rFonts w:ascii="Arial" w:hAnsi="Arial" w:cs="Arial"/>
          <w:sz w:val="28"/>
          <w:szCs w:val="28"/>
        </w:rPr>
        <w:t xml:space="preserve"> list RS</w:t>
      </w:r>
      <w:r w:rsidR="00E2755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27551">
        <w:rPr>
          <w:rFonts w:ascii="Arial" w:hAnsi="Arial" w:cs="Arial"/>
          <w:sz w:val="28"/>
          <w:szCs w:val="28"/>
        </w:rPr>
        <w:t>št</w:t>
      </w:r>
      <w:proofErr w:type="spellEnd"/>
      <w:r w:rsidR="00E27551">
        <w:rPr>
          <w:rFonts w:ascii="Arial" w:hAnsi="Arial" w:cs="Arial"/>
          <w:sz w:val="28"/>
          <w:szCs w:val="28"/>
        </w:rPr>
        <w:t>. 22/</w:t>
      </w:r>
      <w:r w:rsidR="00260B0D" w:rsidRPr="00E27551">
        <w:rPr>
          <w:rFonts w:ascii="Arial" w:hAnsi="Arial" w:cs="Arial"/>
          <w:sz w:val="28"/>
          <w:szCs w:val="28"/>
        </w:rPr>
        <w:t>20)</w:t>
      </w:r>
      <w:r w:rsidRPr="00E2755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27551">
        <w:rPr>
          <w:rFonts w:ascii="Arial" w:hAnsi="Arial" w:cs="Arial"/>
          <w:sz w:val="28"/>
          <w:szCs w:val="28"/>
        </w:rPr>
        <w:t>ki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jo je </w:t>
      </w:r>
      <w:proofErr w:type="spellStart"/>
      <w:r w:rsidRPr="00E27551">
        <w:rPr>
          <w:rFonts w:ascii="Arial" w:hAnsi="Arial" w:cs="Arial"/>
          <w:sz w:val="28"/>
          <w:szCs w:val="28"/>
        </w:rPr>
        <w:t>izdal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minister </w:t>
      </w:r>
      <w:proofErr w:type="spellStart"/>
      <w:r w:rsidRPr="00E27551">
        <w:rPr>
          <w:rFonts w:ascii="Arial" w:hAnsi="Arial" w:cs="Arial"/>
          <w:sz w:val="28"/>
          <w:szCs w:val="28"/>
        </w:rPr>
        <w:t>za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zdravje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in se </w:t>
      </w:r>
      <w:proofErr w:type="spellStart"/>
      <w:r w:rsidRPr="00E27551">
        <w:rPr>
          <w:rFonts w:ascii="Arial" w:hAnsi="Arial" w:cs="Arial"/>
          <w:sz w:val="28"/>
          <w:szCs w:val="28"/>
        </w:rPr>
        <w:t>začne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uporabljati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16. 3. 2020, </w:t>
      </w:r>
      <w:proofErr w:type="spellStart"/>
      <w:r w:rsidRPr="00E27551">
        <w:rPr>
          <w:rFonts w:ascii="Arial" w:hAnsi="Arial" w:cs="Arial"/>
          <w:sz w:val="28"/>
          <w:szCs w:val="28"/>
        </w:rPr>
        <w:t>morajo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vsi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izvajalci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zobozdravstvenih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storitev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E27551">
        <w:rPr>
          <w:rFonts w:ascii="Arial" w:hAnsi="Arial" w:cs="Arial"/>
          <w:sz w:val="28"/>
          <w:szCs w:val="28"/>
        </w:rPr>
        <w:t>nadaljnjega</w:t>
      </w:r>
      <w:proofErr w:type="spellEnd"/>
    </w:p>
    <w:p w:rsidR="00260B0D" w:rsidRPr="00E27551" w:rsidRDefault="00260B0D" w:rsidP="00260B0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1E18" w:rsidRPr="00E27551" w:rsidRDefault="00CC1E18" w:rsidP="00E2755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27551">
        <w:rPr>
          <w:rFonts w:ascii="Arial" w:hAnsi="Arial" w:cs="Arial"/>
          <w:b/>
          <w:sz w:val="28"/>
          <w:szCs w:val="28"/>
        </w:rPr>
        <w:t>prekiniti</w:t>
      </w:r>
      <w:proofErr w:type="spellEnd"/>
      <w:proofErr w:type="gram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izvajanje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vseh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zobozdravstvenih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storitev</w:t>
      </w:r>
      <w:proofErr w:type="spellEnd"/>
      <w:r w:rsidR="00E27551">
        <w:rPr>
          <w:rFonts w:ascii="Arial" w:hAnsi="Arial" w:cs="Arial"/>
          <w:sz w:val="28"/>
          <w:szCs w:val="28"/>
        </w:rPr>
        <w:t>.</w:t>
      </w:r>
    </w:p>
    <w:p w:rsidR="00260B0D" w:rsidRPr="00E27551" w:rsidRDefault="00260B0D" w:rsidP="00260B0D">
      <w:pPr>
        <w:jc w:val="both"/>
        <w:rPr>
          <w:rFonts w:ascii="Arial" w:hAnsi="Arial" w:cs="Arial"/>
          <w:sz w:val="28"/>
          <w:szCs w:val="28"/>
        </w:rPr>
      </w:pPr>
    </w:p>
    <w:p w:rsidR="00CC1E18" w:rsidRPr="00E27551" w:rsidRDefault="00260B0D" w:rsidP="00260B0D">
      <w:pPr>
        <w:jc w:val="both"/>
        <w:rPr>
          <w:rFonts w:ascii="Arial" w:hAnsi="Arial" w:cs="Arial"/>
          <w:sz w:val="28"/>
          <w:szCs w:val="28"/>
        </w:rPr>
      </w:pPr>
      <w:r w:rsidRPr="00E27551">
        <w:rPr>
          <w:rFonts w:ascii="Arial" w:hAnsi="Arial" w:cs="Arial"/>
          <w:b/>
          <w:sz w:val="28"/>
          <w:szCs w:val="28"/>
        </w:rPr>
        <w:t xml:space="preserve">V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primeru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potrebe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po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nujnih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zobozdravstvenih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storitvah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r w:rsidRPr="00E27551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E27551">
        <w:rPr>
          <w:rFonts w:ascii="Arial" w:hAnsi="Arial" w:cs="Arial"/>
          <w:sz w:val="28"/>
          <w:szCs w:val="28"/>
        </w:rPr>
        <w:t>obrnite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2755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nujne</w:t>
      </w:r>
      <w:proofErr w:type="spellEnd"/>
      <w:r w:rsidR="00CC1E18"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1E18" w:rsidRPr="00E27551">
        <w:rPr>
          <w:rFonts w:ascii="Arial" w:hAnsi="Arial" w:cs="Arial"/>
          <w:sz w:val="28"/>
          <w:szCs w:val="28"/>
        </w:rPr>
        <w:t>zobozdravstvene</w:t>
      </w:r>
      <w:proofErr w:type="spellEnd"/>
      <w:r w:rsidR="00CC1E18"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1E18" w:rsidRPr="00E27551">
        <w:rPr>
          <w:rFonts w:ascii="Arial" w:hAnsi="Arial" w:cs="Arial"/>
          <w:sz w:val="28"/>
          <w:szCs w:val="28"/>
        </w:rPr>
        <w:t>ambulante</w:t>
      </w:r>
      <w:proofErr w:type="spellEnd"/>
      <w:r w:rsidR="00CC1E18" w:rsidRPr="00E27551">
        <w:rPr>
          <w:rFonts w:ascii="Arial" w:hAnsi="Arial" w:cs="Arial"/>
          <w:sz w:val="28"/>
          <w:szCs w:val="28"/>
        </w:rPr>
        <w:t xml:space="preserve"> </w:t>
      </w:r>
      <w:r w:rsidR="000F6476" w:rsidRPr="00E27551">
        <w:rPr>
          <w:rFonts w:ascii="Arial" w:hAnsi="Arial" w:cs="Arial"/>
          <w:sz w:val="28"/>
          <w:szCs w:val="28"/>
        </w:rPr>
        <w:t>(</w:t>
      </w:r>
      <w:proofErr w:type="spellStart"/>
      <w:r w:rsidR="000F6476" w:rsidRPr="00E27551">
        <w:rPr>
          <w:rFonts w:ascii="Arial" w:hAnsi="Arial" w:cs="Arial"/>
          <w:sz w:val="28"/>
          <w:szCs w:val="28"/>
        </w:rPr>
        <w:t>na</w:t>
      </w:r>
      <w:proofErr w:type="spellEnd"/>
      <w:r w:rsidR="000F6476"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476" w:rsidRPr="00E27551">
        <w:rPr>
          <w:rFonts w:ascii="Arial" w:hAnsi="Arial" w:cs="Arial"/>
          <w:sz w:val="28"/>
          <w:szCs w:val="28"/>
        </w:rPr>
        <w:t>primarni</w:t>
      </w:r>
      <w:proofErr w:type="spellEnd"/>
      <w:r w:rsidR="000F6476" w:rsidRPr="00E2755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0F6476" w:rsidRPr="00E27551">
        <w:rPr>
          <w:rFonts w:ascii="Arial" w:hAnsi="Arial" w:cs="Arial"/>
          <w:sz w:val="28"/>
          <w:szCs w:val="28"/>
        </w:rPr>
        <w:t>sekundarni</w:t>
      </w:r>
      <w:proofErr w:type="spellEnd"/>
      <w:r w:rsidR="000F6476"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476" w:rsidRPr="00E27551">
        <w:rPr>
          <w:rFonts w:ascii="Arial" w:hAnsi="Arial" w:cs="Arial"/>
          <w:sz w:val="28"/>
          <w:szCs w:val="28"/>
        </w:rPr>
        <w:t>ravni</w:t>
      </w:r>
      <w:proofErr w:type="spellEnd"/>
      <w:r w:rsidR="000F6476" w:rsidRPr="00E27551">
        <w:rPr>
          <w:rFonts w:ascii="Arial" w:hAnsi="Arial" w:cs="Arial"/>
          <w:sz w:val="28"/>
          <w:szCs w:val="28"/>
        </w:rPr>
        <w:t>)</w:t>
      </w:r>
      <w:r w:rsidRPr="00E2755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27551">
        <w:rPr>
          <w:rFonts w:ascii="Arial" w:hAnsi="Arial" w:cs="Arial"/>
          <w:sz w:val="28"/>
          <w:szCs w:val="28"/>
        </w:rPr>
        <w:t>ki</w:t>
      </w:r>
      <w:proofErr w:type="spellEnd"/>
      <w:r w:rsidR="000F6476" w:rsidRPr="00E27551">
        <w:rPr>
          <w:rFonts w:ascii="Arial" w:hAnsi="Arial" w:cs="Arial"/>
          <w:sz w:val="28"/>
          <w:szCs w:val="28"/>
        </w:rPr>
        <w:t xml:space="preserve"> </w:t>
      </w:r>
      <w:r w:rsidR="00CC1E18" w:rsidRPr="00E27551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CC1E18" w:rsidRPr="00E27551">
        <w:rPr>
          <w:rFonts w:ascii="Arial" w:hAnsi="Arial" w:cs="Arial"/>
          <w:sz w:val="28"/>
          <w:szCs w:val="28"/>
        </w:rPr>
        <w:t>organizirane</w:t>
      </w:r>
      <w:proofErr w:type="spellEnd"/>
      <w:r w:rsidR="00CC1E18" w:rsidRPr="00E27551">
        <w:rPr>
          <w:rFonts w:ascii="Arial" w:hAnsi="Arial" w:cs="Arial"/>
          <w:sz w:val="28"/>
          <w:szCs w:val="28"/>
        </w:rPr>
        <w:t xml:space="preserve"> v: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Ljubljana,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Maribor,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Celje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,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Kranj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,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27551">
        <w:rPr>
          <w:rFonts w:ascii="Arial" w:hAnsi="Arial" w:cs="Arial"/>
          <w:b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Novo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mesto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,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Koper in </w:t>
      </w:r>
    </w:p>
    <w:p w:rsidR="00CC1E18" w:rsidRPr="00E27551" w:rsidRDefault="00CC1E18" w:rsidP="00260B0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27551">
        <w:rPr>
          <w:rFonts w:ascii="Arial" w:hAnsi="Arial" w:cs="Arial"/>
          <w:sz w:val="28"/>
          <w:szCs w:val="28"/>
        </w:rPr>
        <w:t>Zobozdravstvenem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domu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Nova </w:t>
      </w:r>
      <w:proofErr w:type="spellStart"/>
      <w:r w:rsidRPr="00E27551">
        <w:rPr>
          <w:rFonts w:ascii="Arial" w:hAnsi="Arial" w:cs="Arial"/>
          <w:sz w:val="28"/>
          <w:szCs w:val="28"/>
        </w:rPr>
        <w:t>Gorica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. </w:t>
      </w:r>
    </w:p>
    <w:p w:rsidR="00260B0D" w:rsidRPr="00E27551" w:rsidRDefault="00260B0D" w:rsidP="00260B0D">
      <w:pPr>
        <w:jc w:val="both"/>
        <w:rPr>
          <w:rFonts w:ascii="Arial" w:hAnsi="Arial" w:cs="Arial"/>
          <w:b/>
          <w:sz w:val="28"/>
          <w:szCs w:val="28"/>
        </w:rPr>
      </w:pPr>
    </w:p>
    <w:p w:rsidR="00CC1E18" w:rsidRDefault="00CC1E18" w:rsidP="00260B0D">
      <w:pPr>
        <w:jc w:val="both"/>
        <w:rPr>
          <w:rFonts w:ascii="Arial" w:hAnsi="Arial" w:cs="Arial"/>
          <w:sz w:val="28"/>
          <w:szCs w:val="28"/>
        </w:rPr>
      </w:pPr>
      <w:r w:rsidRPr="00E27551"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terciarni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ravni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zdravstvene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dejavnosti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E27551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področju</w:t>
      </w:r>
      <w:proofErr w:type="spellEnd"/>
      <w:r w:rsidRPr="00E275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b/>
          <w:sz w:val="28"/>
          <w:szCs w:val="28"/>
        </w:rPr>
        <w:t>zobozdravstva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delujeta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Stomatološka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klinika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Univerzitetnega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kliničnega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centra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Ljubljana </w:t>
      </w:r>
      <w:proofErr w:type="spellStart"/>
      <w:r w:rsidRPr="00E27551">
        <w:rPr>
          <w:rFonts w:ascii="Arial" w:hAnsi="Arial" w:cs="Arial"/>
          <w:sz w:val="28"/>
          <w:szCs w:val="28"/>
        </w:rPr>
        <w:t>ter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Klinični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oddelek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za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maksilofacialno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27551">
        <w:rPr>
          <w:rFonts w:ascii="Arial" w:hAnsi="Arial" w:cs="Arial"/>
          <w:sz w:val="28"/>
          <w:szCs w:val="28"/>
        </w:rPr>
        <w:t>oralno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kirurgijo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Kirurške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klinike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Univerzitetnega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kliničnega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7551">
        <w:rPr>
          <w:rFonts w:ascii="Arial" w:hAnsi="Arial" w:cs="Arial"/>
          <w:sz w:val="28"/>
          <w:szCs w:val="28"/>
        </w:rPr>
        <w:t>centra</w:t>
      </w:r>
      <w:proofErr w:type="spellEnd"/>
      <w:r w:rsidRPr="00E27551">
        <w:rPr>
          <w:rFonts w:ascii="Arial" w:hAnsi="Arial" w:cs="Arial"/>
          <w:sz w:val="28"/>
          <w:szCs w:val="28"/>
        </w:rPr>
        <w:t xml:space="preserve"> Ljubljana.</w:t>
      </w:r>
    </w:p>
    <w:p w:rsidR="00E27551" w:rsidRDefault="00E27551" w:rsidP="00260B0D">
      <w:pPr>
        <w:jc w:val="both"/>
        <w:rPr>
          <w:rFonts w:ascii="Arial" w:hAnsi="Arial" w:cs="Arial"/>
          <w:sz w:val="28"/>
          <w:szCs w:val="28"/>
        </w:rPr>
      </w:pPr>
    </w:p>
    <w:p w:rsidR="00E27551" w:rsidRDefault="00E27551" w:rsidP="00E275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Dražen LEVOJEVIĆ</w:t>
      </w:r>
    </w:p>
    <w:p w:rsidR="00CC1E18" w:rsidRPr="00E27551" w:rsidRDefault="00E27551" w:rsidP="00E275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DIREKTOR</w:t>
      </w:r>
    </w:p>
    <w:sectPr w:rsidR="00CC1E18" w:rsidRPr="00E27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5DBF"/>
    <w:multiLevelType w:val="hybridMultilevel"/>
    <w:tmpl w:val="4BDA765C"/>
    <w:lvl w:ilvl="0" w:tplc="78BE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8"/>
    <w:rsid w:val="000F6476"/>
    <w:rsid w:val="00260B0D"/>
    <w:rsid w:val="00285951"/>
    <w:rsid w:val="002D7730"/>
    <w:rsid w:val="00485D54"/>
    <w:rsid w:val="00713BBF"/>
    <w:rsid w:val="00A619B0"/>
    <w:rsid w:val="00C271DC"/>
    <w:rsid w:val="00CC1E18"/>
    <w:rsid w:val="00E067EE"/>
    <w:rsid w:val="00E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4B68"/>
  <w15:chartTrackingRefBased/>
  <w15:docId w15:val="{A9666605-8453-452E-BF90-EE630986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1E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D3281-3D70-4002-98CF-7AEE95B9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Štrubelj</dc:creator>
  <cp:keywords/>
  <dc:description/>
  <cp:lastModifiedBy>Direktor - Levojević</cp:lastModifiedBy>
  <cp:revision>3</cp:revision>
  <cp:lastPrinted>2020-03-15T13:51:00Z</cp:lastPrinted>
  <dcterms:created xsi:type="dcterms:W3CDTF">2020-03-15T13:47:00Z</dcterms:created>
  <dcterms:modified xsi:type="dcterms:W3CDTF">2020-03-15T13:51:00Z</dcterms:modified>
</cp:coreProperties>
</file>