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30C7521A" w:rsidR="00BB25D1" w:rsidRPr="006B3AC9" w:rsidRDefault="00BB25D1" w:rsidP="003C0CE4">
      <w:pPr>
        <w:pStyle w:val="Standard"/>
        <w:rPr>
          <w:rFonts w:ascii="Arial" w:eastAsia="Times New Roman" w:hAnsi="Arial" w:cs="Arial"/>
          <w:lang w:eastAsia="sl-SI"/>
        </w:rPr>
      </w:pPr>
      <w:bookmarkStart w:id="0" w:name="_GoBack"/>
      <w:bookmarkEnd w:id="0"/>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DE1C36">
        <w:rPr>
          <w:rFonts w:ascii="Arial" w:eastAsia="Times New Roman" w:hAnsi="Arial" w:cs="Arial"/>
          <w:lang w:eastAsia="sl-SI"/>
        </w:rPr>
        <w:t>JN</w:t>
      </w:r>
      <w:r w:rsidR="004376DE">
        <w:rPr>
          <w:rFonts w:ascii="Arial" w:eastAsia="Times New Roman" w:hAnsi="Arial" w:cs="Arial"/>
          <w:lang w:eastAsia="sl-SI"/>
        </w:rPr>
        <w:t>-5</w:t>
      </w:r>
      <w:r w:rsidR="001D3250" w:rsidRPr="00DE1C36">
        <w:rPr>
          <w:rFonts w:ascii="Arial" w:eastAsia="Times New Roman" w:hAnsi="Arial" w:cs="Arial"/>
          <w:lang w:eastAsia="sl-SI"/>
        </w:rPr>
        <w:t>B</w:t>
      </w:r>
      <w:r w:rsidR="004376DE">
        <w:rPr>
          <w:rFonts w:ascii="Arial" w:eastAsia="Times New Roman" w:hAnsi="Arial" w:cs="Arial"/>
          <w:lang w:eastAsia="sl-SI"/>
        </w:rPr>
        <w:t>/2024</w:t>
      </w:r>
    </w:p>
    <w:p w14:paraId="136441E9" w14:textId="3C16402A"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8856FF">
        <w:rPr>
          <w:rFonts w:ascii="Arial" w:eastAsia="Times New Roman" w:hAnsi="Arial" w:cs="Arial"/>
          <w:lang w:eastAsia="sl-SI"/>
        </w:rPr>
        <w:t>jul</w:t>
      </w:r>
      <w:r w:rsidR="0017626E">
        <w:rPr>
          <w:rFonts w:ascii="Arial" w:eastAsia="Times New Roman" w:hAnsi="Arial" w:cs="Arial"/>
          <w:lang w:eastAsia="sl-SI"/>
        </w:rPr>
        <w:t>ij</w:t>
      </w:r>
      <w:r w:rsidRPr="00A12B2B">
        <w:rPr>
          <w:rFonts w:ascii="Arial" w:eastAsia="Times New Roman" w:hAnsi="Arial" w:cs="Arial"/>
          <w:lang w:eastAsia="sl-SI"/>
        </w:rPr>
        <w:t xml:space="preserve"> </w:t>
      </w:r>
      <w:r w:rsidR="004376DE">
        <w:rPr>
          <w:rFonts w:ascii="Arial" w:eastAsia="Times New Roman" w:hAnsi="Arial" w:cs="Arial"/>
          <w:lang w:eastAsia="sl-SI"/>
        </w:rPr>
        <w:t>2024</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13D01B86"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r w:rsidR="008856FF">
        <w:rPr>
          <w:rFonts w:ascii="Arial" w:hAnsi="Arial" w:cs="Arial"/>
          <w:b/>
          <w:sz w:val="32"/>
          <w:szCs w:val="32"/>
          <w:lang w:eastAsia="sl-SI"/>
        </w:rPr>
        <w:t xml:space="preserve"> – popravek št. 2</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1270044F"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1D3250">
        <w:rPr>
          <w:rFonts w:ascii="Arial" w:hAnsi="Arial" w:cs="Arial"/>
          <w:b/>
          <w:sz w:val="24"/>
          <w:szCs w:val="24"/>
          <w:lang w:eastAsia="sl-SI"/>
        </w:rPr>
        <w:t xml:space="preserve">Dobava </w:t>
      </w:r>
      <w:r w:rsidR="004376DE">
        <w:rPr>
          <w:rFonts w:ascii="Arial" w:hAnsi="Arial" w:cs="Arial"/>
          <w:b/>
          <w:sz w:val="24"/>
          <w:szCs w:val="24"/>
          <w:lang w:eastAsia="sl-SI"/>
        </w:rPr>
        <w:t>zobozdravstvenega materiala za obdobje dveh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64FC05D1"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9E63EE">
        <w:rPr>
          <w:rFonts w:ascii="Arial" w:hAnsi="Arial" w:cs="Arial"/>
          <w:sz w:val="24"/>
          <w:szCs w:val="24"/>
          <w:lang w:eastAsia="sl-SI"/>
        </w:rPr>
        <w:t xml:space="preserve">odprti </w:t>
      </w:r>
      <w:r w:rsidRPr="006B3AC9">
        <w:rPr>
          <w:rFonts w:ascii="Arial" w:hAnsi="Arial" w:cs="Arial"/>
          <w:sz w:val="24"/>
          <w:szCs w:val="24"/>
          <w:lang w:eastAsia="sl-SI"/>
        </w:rPr>
        <w:t>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D2F7AE5"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9E63EE">
        <w:rPr>
          <w:rFonts w:ascii="Arial" w:hAnsi="Arial" w:cs="Arial"/>
          <w:kern w:val="0"/>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199A4785" w14:textId="77777777" w:rsidR="00650E5C" w:rsidRPr="00A12B2B" w:rsidRDefault="00650E5C" w:rsidP="009E63EE">
      <w:pPr>
        <w:pStyle w:val="Standard"/>
        <w:widowControl w:val="0"/>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Pr="00A12B2B" w:rsidRDefault="00C948D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2BF48614" w14:textId="77777777" w:rsidR="00BE30F4"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67191404" w:history="1">
        <w:r w:rsidR="00BE30F4" w:rsidRPr="00F57CF1">
          <w:rPr>
            <w:rStyle w:val="Hiperpovezava"/>
            <w:rFonts w:ascii="Arial" w:hAnsi="Arial" w:cs="Arial"/>
            <w:noProof/>
          </w:rPr>
          <w:t>NAVODILA PONUDNIKOM</w:t>
        </w:r>
        <w:r w:rsidR="00BE30F4">
          <w:rPr>
            <w:noProof/>
            <w:webHidden/>
          </w:rPr>
          <w:tab/>
        </w:r>
        <w:r w:rsidR="00BE30F4">
          <w:rPr>
            <w:noProof/>
            <w:webHidden/>
          </w:rPr>
          <w:fldChar w:fldCharType="begin"/>
        </w:r>
        <w:r w:rsidR="00BE30F4">
          <w:rPr>
            <w:noProof/>
            <w:webHidden/>
          </w:rPr>
          <w:instrText xml:space="preserve"> PAGEREF _Toc167191404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5EC8751F"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5" w:history="1">
        <w:r w:rsidR="00BE30F4" w:rsidRPr="00F57CF1">
          <w:rPr>
            <w:rStyle w:val="Hiperpovezava"/>
            <w:rFonts w:ascii="Arial" w:hAnsi="Arial" w:cs="Arial"/>
            <w:noProof/>
          </w:rPr>
          <w:t>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PRAVNA PODLAGA</w:t>
        </w:r>
        <w:r w:rsidR="00BE30F4">
          <w:rPr>
            <w:noProof/>
            <w:webHidden/>
          </w:rPr>
          <w:tab/>
        </w:r>
        <w:r w:rsidR="00BE30F4">
          <w:rPr>
            <w:noProof/>
            <w:webHidden/>
          </w:rPr>
          <w:fldChar w:fldCharType="begin"/>
        </w:r>
        <w:r w:rsidR="00BE30F4">
          <w:rPr>
            <w:noProof/>
            <w:webHidden/>
          </w:rPr>
          <w:instrText xml:space="preserve"> PAGEREF _Toc167191405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4B420785"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6" w:history="1">
        <w:r w:rsidR="00BE30F4" w:rsidRPr="00F57CF1">
          <w:rPr>
            <w:rStyle w:val="Hiperpovezava"/>
            <w:rFonts w:ascii="Arial" w:hAnsi="Arial" w:cs="Arial"/>
            <w:noProof/>
          </w:rPr>
          <w:t>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VSEBINA RAZPISNE DOKUMENTACIJE</w:t>
        </w:r>
        <w:r w:rsidR="00BE30F4">
          <w:rPr>
            <w:noProof/>
            <w:webHidden/>
          </w:rPr>
          <w:tab/>
        </w:r>
        <w:r w:rsidR="00BE30F4">
          <w:rPr>
            <w:noProof/>
            <w:webHidden/>
          </w:rPr>
          <w:fldChar w:fldCharType="begin"/>
        </w:r>
        <w:r w:rsidR="00BE30F4">
          <w:rPr>
            <w:noProof/>
            <w:webHidden/>
          </w:rPr>
          <w:instrText xml:space="preserve"> PAGEREF _Toc167191406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3F274A50"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7" w:history="1">
        <w:r w:rsidR="00BE30F4" w:rsidRPr="00F57CF1">
          <w:rPr>
            <w:rStyle w:val="Hiperpovezava"/>
            <w:rFonts w:ascii="Arial" w:hAnsi="Arial" w:cs="Arial"/>
            <w:noProof/>
          </w:rPr>
          <w:t>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PREDMET JAVNEGA NAROČILA</w:t>
        </w:r>
        <w:r w:rsidR="00BE30F4">
          <w:rPr>
            <w:noProof/>
            <w:webHidden/>
          </w:rPr>
          <w:tab/>
        </w:r>
        <w:r w:rsidR="00BE30F4">
          <w:rPr>
            <w:noProof/>
            <w:webHidden/>
          </w:rPr>
          <w:fldChar w:fldCharType="begin"/>
        </w:r>
        <w:r w:rsidR="00BE30F4">
          <w:rPr>
            <w:noProof/>
            <w:webHidden/>
          </w:rPr>
          <w:instrText xml:space="preserve"> PAGEREF _Toc167191407 \h </w:instrText>
        </w:r>
        <w:r w:rsidR="00BE30F4">
          <w:rPr>
            <w:noProof/>
            <w:webHidden/>
          </w:rPr>
        </w:r>
        <w:r w:rsidR="00BE30F4">
          <w:rPr>
            <w:noProof/>
            <w:webHidden/>
          </w:rPr>
          <w:fldChar w:fldCharType="separate"/>
        </w:r>
        <w:r w:rsidR="00BE30F4">
          <w:rPr>
            <w:noProof/>
            <w:webHidden/>
          </w:rPr>
          <w:t>3</w:t>
        </w:r>
        <w:r w:rsidR="00BE30F4">
          <w:rPr>
            <w:noProof/>
            <w:webHidden/>
          </w:rPr>
          <w:fldChar w:fldCharType="end"/>
        </w:r>
      </w:hyperlink>
    </w:p>
    <w:p w14:paraId="615AC676"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8" w:history="1">
        <w:r w:rsidR="00BE30F4" w:rsidRPr="00F57CF1">
          <w:rPr>
            <w:rStyle w:val="Hiperpovezava"/>
            <w:rFonts w:ascii="Arial" w:hAnsi="Arial" w:cs="Arial"/>
            <w:noProof/>
          </w:rPr>
          <w:t>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POSTOPEK ODDAJE JAVNEGA NAROČILA</w:t>
        </w:r>
        <w:r w:rsidR="00BE30F4">
          <w:rPr>
            <w:noProof/>
            <w:webHidden/>
          </w:rPr>
          <w:tab/>
        </w:r>
        <w:r w:rsidR="00BE30F4">
          <w:rPr>
            <w:noProof/>
            <w:webHidden/>
          </w:rPr>
          <w:fldChar w:fldCharType="begin"/>
        </w:r>
        <w:r w:rsidR="00BE30F4">
          <w:rPr>
            <w:noProof/>
            <w:webHidden/>
          </w:rPr>
          <w:instrText xml:space="preserve"> PAGEREF _Toc167191408 \h </w:instrText>
        </w:r>
        <w:r w:rsidR="00BE30F4">
          <w:rPr>
            <w:noProof/>
            <w:webHidden/>
          </w:rPr>
        </w:r>
        <w:r w:rsidR="00BE30F4">
          <w:rPr>
            <w:noProof/>
            <w:webHidden/>
          </w:rPr>
          <w:fldChar w:fldCharType="separate"/>
        </w:r>
        <w:r w:rsidR="00BE30F4">
          <w:rPr>
            <w:noProof/>
            <w:webHidden/>
          </w:rPr>
          <w:t>4</w:t>
        </w:r>
        <w:r w:rsidR="00BE30F4">
          <w:rPr>
            <w:noProof/>
            <w:webHidden/>
          </w:rPr>
          <w:fldChar w:fldCharType="end"/>
        </w:r>
      </w:hyperlink>
    </w:p>
    <w:p w14:paraId="727C902E"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09" w:history="1">
        <w:r w:rsidR="00BE30F4" w:rsidRPr="00F57CF1">
          <w:rPr>
            <w:rStyle w:val="Hiperpovezava"/>
            <w:rFonts w:ascii="Arial" w:hAnsi="Arial" w:cs="Arial"/>
            <w:noProof/>
          </w:rPr>
          <w:t>5.</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ROK IN NAČIN PREDLOŽITVE PONUDBE</w:t>
        </w:r>
        <w:r w:rsidR="00BE30F4">
          <w:rPr>
            <w:noProof/>
            <w:webHidden/>
          </w:rPr>
          <w:tab/>
        </w:r>
        <w:r w:rsidR="00BE30F4">
          <w:rPr>
            <w:noProof/>
            <w:webHidden/>
          </w:rPr>
          <w:fldChar w:fldCharType="begin"/>
        </w:r>
        <w:r w:rsidR="00BE30F4">
          <w:rPr>
            <w:noProof/>
            <w:webHidden/>
          </w:rPr>
          <w:instrText xml:space="preserve"> PAGEREF _Toc167191409 \h </w:instrText>
        </w:r>
        <w:r w:rsidR="00BE30F4">
          <w:rPr>
            <w:noProof/>
            <w:webHidden/>
          </w:rPr>
        </w:r>
        <w:r w:rsidR="00BE30F4">
          <w:rPr>
            <w:noProof/>
            <w:webHidden/>
          </w:rPr>
          <w:fldChar w:fldCharType="separate"/>
        </w:r>
        <w:r w:rsidR="00BE30F4">
          <w:rPr>
            <w:noProof/>
            <w:webHidden/>
          </w:rPr>
          <w:t>4</w:t>
        </w:r>
        <w:r w:rsidR="00BE30F4">
          <w:rPr>
            <w:noProof/>
            <w:webHidden/>
          </w:rPr>
          <w:fldChar w:fldCharType="end"/>
        </w:r>
      </w:hyperlink>
    </w:p>
    <w:p w14:paraId="2FB42375"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0" w:history="1">
        <w:r w:rsidR="00BE30F4" w:rsidRPr="00F57CF1">
          <w:rPr>
            <w:rStyle w:val="Hiperpovezava"/>
            <w:rFonts w:ascii="Arial" w:hAnsi="Arial" w:cs="Arial"/>
            <w:noProof/>
          </w:rPr>
          <w:t>6.</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ODPIRANJE PODNUB</w:t>
        </w:r>
        <w:r w:rsidR="00BE30F4">
          <w:rPr>
            <w:noProof/>
            <w:webHidden/>
          </w:rPr>
          <w:tab/>
        </w:r>
        <w:r w:rsidR="00BE30F4">
          <w:rPr>
            <w:noProof/>
            <w:webHidden/>
          </w:rPr>
          <w:fldChar w:fldCharType="begin"/>
        </w:r>
        <w:r w:rsidR="00BE30F4">
          <w:rPr>
            <w:noProof/>
            <w:webHidden/>
          </w:rPr>
          <w:instrText xml:space="preserve"> PAGEREF _Toc167191410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2CC104D0"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1" w:history="1">
        <w:r w:rsidR="00BE30F4" w:rsidRPr="00F57CF1">
          <w:rPr>
            <w:rStyle w:val="Hiperpovezava"/>
            <w:rFonts w:ascii="Arial" w:hAnsi="Arial" w:cs="Arial"/>
            <w:noProof/>
          </w:rPr>
          <w:t>7.</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POJASNILA IN SPREMEMBE RAZPISNE DOKUMENTACIJE</w:t>
        </w:r>
        <w:r w:rsidR="00BE30F4">
          <w:rPr>
            <w:noProof/>
            <w:webHidden/>
          </w:rPr>
          <w:tab/>
        </w:r>
        <w:r w:rsidR="00BE30F4">
          <w:rPr>
            <w:noProof/>
            <w:webHidden/>
          </w:rPr>
          <w:fldChar w:fldCharType="begin"/>
        </w:r>
        <w:r w:rsidR="00BE30F4">
          <w:rPr>
            <w:noProof/>
            <w:webHidden/>
          </w:rPr>
          <w:instrText xml:space="preserve"> PAGEREF _Toc167191411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03E27A14"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2" w:history="1">
        <w:r w:rsidR="00BE30F4" w:rsidRPr="00F57CF1">
          <w:rPr>
            <w:rStyle w:val="Hiperpovezava"/>
            <w:rFonts w:ascii="Arial" w:hAnsi="Arial" w:cs="Arial"/>
            <w:noProof/>
          </w:rPr>
          <w:t>8.</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UGOTAVLJANJE SPOSOBNOSTI</w:t>
        </w:r>
        <w:r w:rsidR="00BE30F4">
          <w:rPr>
            <w:noProof/>
            <w:webHidden/>
          </w:rPr>
          <w:tab/>
        </w:r>
        <w:r w:rsidR="00BE30F4">
          <w:rPr>
            <w:noProof/>
            <w:webHidden/>
          </w:rPr>
          <w:fldChar w:fldCharType="begin"/>
        </w:r>
        <w:r w:rsidR="00BE30F4">
          <w:rPr>
            <w:noProof/>
            <w:webHidden/>
          </w:rPr>
          <w:instrText xml:space="preserve"> PAGEREF _Toc167191412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227214EE" w14:textId="77777777" w:rsidR="00BE30F4" w:rsidRDefault="00F5258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3" w:history="1">
        <w:r w:rsidR="00BE30F4" w:rsidRPr="00F57CF1">
          <w:rPr>
            <w:rStyle w:val="Hiperpovezava"/>
            <w:rFonts w:ascii="Arial" w:hAnsi="Arial" w:cs="Arial"/>
            <w:noProof/>
          </w:rPr>
          <w:t>8.1.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Subjekti, za katere se ugotavlja sposobnost</w:t>
        </w:r>
        <w:r w:rsidR="00BE30F4">
          <w:rPr>
            <w:noProof/>
            <w:webHidden/>
          </w:rPr>
          <w:tab/>
        </w:r>
        <w:r w:rsidR="00BE30F4">
          <w:rPr>
            <w:noProof/>
            <w:webHidden/>
          </w:rPr>
          <w:fldChar w:fldCharType="begin"/>
        </w:r>
        <w:r w:rsidR="00BE30F4">
          <w:rPr>
            <w:noProof/>
            <w:webHidden/>
          </w:rPr>
          <w:instrText xml:space="preserve"> PAGEREF _Toc167191413 \h </w:instrText>
        </w:r>
        <w:r w:rsidR="00BE30F4">
          <w:rPr>
            <w:noProof/>
            <w:webHidden/>
          </w:rPr>
        </w:r>
        <w:r w:rsidR="00BE30F4">
          <w:rPr>
            <w:noProof/>
            <w:webHidden/>
          </w:rPr>
          <w:fldChar w:fldCharType="separate"/>
        </w:r>
        <w:r w:rsidR="00BE30F4">
          <w:rPr>
            <w:noProof/>
            <w:webHidden/>
          </w:rPr>
          <w:t>5</w:t>
        </w:r>
        <w:r w:rsidR="00BE30F4">
          <w:rPr>
            <w:noProof/>
            <w:webHidden/>
          </w:rPr>
          <w:fldChar w:fldCharType="end"/>
        </w:r>
      </w:hyperlink>
    </w:p>
    <w:p w14:paraId="0D99A2C4" w14:textId="77777777" w:rsidR="00BE30F4" w:rsidRDefault="00F5258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4" w:history="1">
        <w:r w:rsidR="00BE30F4" w:rsidRPr="00F57CF1">
          <w:rPr>
            <w:rStyle w:val="Hiperpovezava"/>
            <w:rFonts w:ascii="Arial" w:hAnsi="Arial" w:cs="Arial"/>
            <w:noProof/>
          </w:rPr>
          <w:t>8.2.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Razlogi za izključitev</w:t>
        </w:r>
        <w:r w:rsidR="00BE30F4">
          <w:rPr>
            <w:noProof/>
            <w:webHidden/>
          </w:rPr>
          <w:tab/>
        </w:r>
        <w:r w:rsidR="00BE30F4">
          <w:rPr>
            <w:noProof/>
            <w:webHidden/>
          </w:rPr>
          <w:fldChar w:fldCharType="begin"/>
        </w:r>
        <w:r w:rsidR="00BE30F4">
          <w:rPr>
            <w:noProof/>
            <w:webHidden/>
          </w:rPr>
          <w:instrText xml:space="preserve"> PAGEREF _Toc167191414 \h </w:instrText>
        </w:r>
        <w:r w:rsidR="00BE30F4">
          <w:rPr>
            <w:noProof/>
            <w:webHidden/>
          </w:rPr>
        </w:r>
        <w:r w:rsidR="00BE30F4">
          <w:rPr>
            <w:noProof/>
            <w:webHidden/>
          </w:rPr>
          <w:fldChar w:fldCharType="separate"/>
        </w:r>
        <w:r w:rsidR="00BE30F4">
          <w:rPr>
            <w:noProof/>
            <w:webHidden/>
          </w:rPr>
          <w:t>6</w:t>
        </w:r>
        <w:r w:rsidR="00BE30F4">
          <w:rPr>
            <w:noProof/>
            <w:webHidden/>
          </w:rPr>
          <w:fldChar w:fldCharType="end"/>
        </w:r>
      </w:hyperlink>
    </w:p>
    <w:p w14:paraId="5A05E46F" w14:textId="77777777" w:rsidR="00BE30F4" w:rsidRDefault="00F5258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7191415" w:history="1">
        <w:r w:rsidR="00BE30F4" w:rsidRPr="00F57CF1">
          <w:rPr>
            <w:rStyle w:val="Hiperpovezava"/>
            <w:rFonts w:ascii="Arial" w:hAnsi="Arial" w:cs="Arial"/>
            <w:noProof/>
          </w:rPr>
          <w:t>8.3.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Pogoji za priznanje sposobnosti</w:t>
        </w:r>
        <w:r w:rsidR="00BE30F4">
          <w:rPr>
            <w:noProof/>
            <w:webHidden/>
          </w:rPr>
          <w:tab/>
        </w:r>
        <w:r w:rsidR="00BE30F4">
          <w:rPr>
            <w:noProof/>
            <w:webHidden/>
          </w:rPr>
          <w:fldChar w:fldCharType="begin"/>
        </w:r>
        <w:r w:rsidR="00BE30F4">
          <w:rPr>
            <w:noProof/>
            <w:webHidden/>
          </w:rPr>
          <w:instrText xml:space="preserve"> PAGEREF _Toc167191415 \h </w:instrText>
        </w:r>
        <w:r w:rsidR="00BE30F4">
          <w:rPr>
            <w:noProof/>
            <w:webHidden/>
          </w:rPr>
        </w:r>
        <w:r w:rsidR="00BE30F4">
          <w:rPr>
            <w:noProof/>
            <w:webHidden/>
          </w:rPr>
          <w:fldChar w:fldCharType="separate"/>
        </w:r>
        <w:r w:rsidR="00BE30F4">
          <w:rPr>
            <w:noProof/>
            <w:webHidden/>
          </w:rPr>
          <w:t>8</w:t>
        </w:r>
        <w:r w:rsidR="00BE30F4">
          <w:rPr>
            <w:noProof/>
            <w:webHidden/>
          </w:rPr>
          <w:fldChar w:fldCharType="end"/>
        </w:r>
      </w:hyperlink>
    </w:p>
    <w:p w14:paraId="2F196F1C" w14:textId="77777777" w:rsidR="00BE30F4" w:rsidRDefault="00F5258F">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7191416" w:history="1">
        <w:r w:rsidR="00BE30F4" w:rsidRPr="00F57CF1">
          <w:rPr>
            <w:rStyle w:val="Hiperpovezava"/>
            <w:rFonts w:ascii="Arial" w:hAnsi="Arial" w:cs="Arial"/>
            <w:noProof/>
          </w:rPr>
          <w:t>9.</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POJASNJEVANJE, DOPOLNJEVANJE IN SPREMINJANJE PONUDB</w:t>
        </w:r>
        <w:r w:rsidR="00BE30F4">
          <w:rPr>
            <w:noProof/>
            <w:webHidden/>
          </w:rPr>
          <w:tab/>
        </w:r>
        <w:r w:rsidR="00BE30F4">
          <w:rPr>
            <w:noProof/>
            <w:webHidden/>
          </w:rPr>
          <w:fldChar w:fldCharType="begin"/>
        </w:r>
        <w:r w:rsidR="00BE30F4">
          <w:rPr>
            <w:noProof/>
            <w:webHidden/>
          </w:rPr>
          <w:instrText xml:space="preserve"> PAGEREF _Toc167191416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7DC85784"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17" w:history="1">
        <w:r w:rsidR="00BE30F4" w:rsidRPr="00F57CF1">
          <w:rPr>
            <w:rStyle w:val="Hiperpovezava"/>
            <w:rFonts w:ascii="Arial" w:hAnsi="Arial" w:cs="Arial"/>
            <w:noProof/>
          </w:rPr>
          <w:t>10.</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FINANČNA ZAVAROVANJA</w:t>
        </w:r>
        <w:r w:rsidR="00BE30F4">
          <w:rPr>
            <w:noProof/>
            <w:webHidden/>
          </w:rPr>
          <w:tab/>
        </w:r>
        <w:r w:rsidR="00BE30F4">
          <w:rPr>
            <w:noProof/>
            <w:webHidden/>
          </w:rPr>
          <w:fldChar w:fldCharType="begin"/>
        </w:r>
        <w:r w:rsidR="00BE30F4">
          <w:rPr>
            <w:noProof/>
            <w:webHidden/>
          </w:rPr>
          <w:instrText xml:space="preserve"> PAGEREF _Toc167191417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09D254B3" w14:textId="77777777" w:rsidR="00BE30F4" w:rsidRDefault="00F5258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18" w:history="1">
        <w:r w:rsidR="00BE30F4" w:rsidRPr="00F57CF1">
          <w:rPr>
            <w:rStyle w:val="Hiperpovezava"/>
            <w:rFonts w:ascii="Arial" w:hAnsi="Arial" w:cs="Arial"/>
            <w:noProof/>
          </w:rPr>
          <w:t>10.1.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Zavarovanje za dobro izvedbo pogodbenih obveznosti</w:t>
        </w:r>
        <w:r w:rsidR="00BE30F4">
          <w:rPr>
            <w:noProof/>
            <w:webHidden/>
          </w:rPr>
          <w:tab/>
        </w:r>
        <w:r w:rsidR="00BE30F4">
          <w:rPr>
            <w:noProof/>
            <w:webHidden/>
          </w:rPr>
          <w:fldChar w:fldCharType="begin"/>
        </w:r>
        <w:r w:rsidR="00BE30F4">
          <w:rPr>
            <w:noProof/>
            <w:webHidden/>
          </w:rPr>
          <w:instrText xml:space="preserve"> PAGEREF _Toc167191418 \h </w:instrText>
        </w:r>
        <w:r w:rsidR="00BE30F4">
          <w:rPr>
            <w:noProof/>
            <w:webHidden/>
          </w:rPr>
        </w:r>
        <w:r w:rsidR="00BE30F4">
          <w:rPr>
            <w:noProof/>
            <w:webHidden/>
          </w:rPr>
          <w:fldChar w:fldCharType="separate"/>
        </w:r>
        <w:r w:rsidR="00BE30F4">
          <w:rPr>
            <w:noProof/>
            <w:webHidden/>
          </w:rPr>
          <w:t>9</w:t>
        </w:r>
        <w:r w:rsidR="00BE30F4">
          <w:rPr>
            <w:noProof/>
            <w:webHidden/>
          </w:rPr>
          <w:fldChar w:fldCharType="end"/>
        </w:r>
      </w:hyperlink>
    </w:p>
    <w:p w14:paraId="65080029"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19" w:history="1">
        <w:r w:rsidR="00BE30F4" w:rsidRPr="00F57CF1">
          <w:rPr>
            <w:rStyle w:val="Hiperpovezava"/>
            <w:rFonts w:ascii="Arial" w:hAnsi="Arial" w:cs="Arial"/>
            <w:noProof/>
          </w:rPr>
          <w:t>11.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MERILO</w:t>
        </w:r>
        <w:r w:rsidR="00BE30F4">
          <w:rPr>
            <w:noProof/>
            <w:webHidden/>
          </w:rPr>
          <w:tab/>
        </w:r>
        <w:r w:rsidR="00BE30F4">
          <w:rPr>
            <w:noProof/>
            <w:webHidden/>
          </w:rPr>
          <w:fldChar w:fldCharType="begin"/>
        </w:r>
        <w:r w:rsidR="00BE30F4">
          <w:rPr>
            <w:noProof/>
            <w:webHidden/>
          </w:rPr>
          <w:instrText xml:space="preserve"> PAGEREF _Toc167191419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7EFB1A61"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0" w:history="1">
        <w:r w:rsidR="00BE30F4" w:rsidRPr="00F57CF1">
          <w:rPr>
            <w:rStyle w:val="Hiperpovezava"/>
            <w:rFonts w:ascii="Arial" w:hAnsi="Arial" w:cs="Arial"/>
            <w:noProof/>
          </w:rPr>
          <w:t>12.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PONUDBENA DOKUMENTACIJA</w:t>
        </w:r>
        <w:r w:rsidR="00BE30F4">
          <w:rPr>
            <w:noProof/>
            <w:webHidden/>
          </w:rPr>
          <w:tab/>
        </w:r>
        <w:r w:rsidR="00BE30F4">
          <w:rPr>
            <w:noProof/>
            <w:webHidden/>
          </w:rPr>
          <w:fldChar w:fldCharType="begin"/>
        </w:r>
        <w:r w:rsidR="00BE30F4">
          <w:rPr>
            <w:noProof/>
            <w:webHidden/>
          </w:rPr>
          <w:instrText xml:space="preserve"> PAGEREF _Toc167191420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022FF440" w14:textId="77777777" w:rsidR="00BE30F4" w:rsidRDefault="00F5258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1" w:history="1">
        <w:r w:rsidR="00BE30F4" w:rsidRPr="00F57CF1">
          <w:rPr>
            <w:rStyle w:val="Hiperpovezava"/>
            <w:rFonts w:ascii="Arial" w:hAnsi="Arial" w:cs="Arial"/>
            <w:noProof/>
          </w:rPr>
          <w:t>12.1.</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Navodilo za izpolnitev obrazcev</w:t>
        </w:r>
        <w:r w:rsidR="00BE30F4">
          <w:rPr>
            <w:noProof/>
            <w:webHidden/>
          </w:rPr>
          <w:tab/>
        </w:r>
        <w:r w:rsidR="00BE30F4">
          <w:rPr>
            <w:noProof/>
            <w:webHidden/>
          </w:rPr>
          <w:fldChar w:fldCharType="begin"/>
        </w:r>
        <w:r w:rsidR="00BE30F4">
          <w:rPr>
            <w:noProof/>
            <w:webHidden/>
          </w:rPr>
          <w:instrText xml:space="preserve"> PAGEREF _Toc167191421 \h </w:instrText>
        </w:r>
        <w:r w:rsidR="00BE30F4">
          <w:rPr>
            <w:noProof/>
            <w:webHidden/>
          </w:rPr>
        </w:r>
        <w:r w:rsidR="00BE30F4">
          <w:rPr>
            <w:noProof/>
            <w:webHidden/>
          </w:rPr>
          <w:fldChar w:fldCharType="separate"/>
        </w:r>
        <w:r w:rsidR="00BE30F4">
          <w:rPr>
            <w:noProof/>
            <w:webHidden/>
          </w:rPr>
          <w:t>10</w:t>
        </w:r>
        <w:r w:rsidR="00BE30F4">
          <w:rPr>
            <w:noProof/>
            <w:webHidden/>
          </w:rPr>
          <w:fldChar w:fldCharType="end"/>
        </w:r>
      </w:hyperlink>
    </w:p>
    <w:p w14:paraId="04B9FC37" w14:textId="77777777" w:rsidR="00BE30F4" w:rsidRDefault="00F5258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2" w:history="1">
        <w:r w:rsidR="00BE30F4" w:rsidRPr="00F57CF1">
          <w:rPr>
            <w:rStyle w:val="Hiperpovezava"/>
            <w:rFonts w:ascii="Arial" w:hAnsi="Arial" w:cs="Arial"/>
            <w:noProof/>
          </w:rPr>
          <w:t>12.2.</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Ponudba in Ponudbeni predračun</w:t>
        </w:r>
        <w:r w:rsidR="00BE30F4">
          <w:rPr>
            <w:noProof/>
            <w:webHidden/>
          </w:rPr>
          <w:tab/>
        </w:r>
        <w:r w:rsidR="00BE30F4">
          <w:rPr>
            <w:noProof/>
            <w:webHidden/>
          </w:rPr>
          <w:fldChar w:fldCharType="begin"/>
        </w:r>
        <w:r w:rsidR="00BE30F4">
          <w:rPr>
            <w:noProof/>
            <w:webHidden/>
          </w:rPr>
          <w:instrText xml:space="preserve"> PAGEREF _Toc167191422 \h </w:instrText>
        </w:r>
        <w:r w:rsidR="00BE30F4">
          <w:rPr>
            <w:noProof/>
            <w:webHidden/>
          </w:rPr>
        </w:r>
        <w:r w:rsidR="00BE30F4">
          <w:rPr>
            <w:noProof/>
            <w:webHidden/>
          </w:rPr>
          <w:fldChar w:fldCharType="separate"/>
        </w:r>
        <w:r w:rsidR="00BE30F4">
          <w:rPr>
            <w:noProof/>
            <w:webHidden/>
          </w:rPr>
          <w:t>11</w:t>
        </w:r>
        <w:r w:rsidR="00BE30F4">
          <w:rPr>
            <w:noProof/>
            <w:webHidden/>
          </w:rPr>
          <w:fldChar w:fldCharType="end"/>
        </w:r>
      </w:hyperlink>
    </w:p>
    <w:p w14:paraId="6E0D8FF7" w14:textId="77777777" w:rsidR="00BE30F4" w:rsidRDefault="00F5258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3" w:history="1">
        <w:r w:rsidR="00BE30F4" w:rsidRPr="00F57CF1">
          <w:rPr>
            <w:rStyle w:val="Hiperpovezava"/>
            <w:rFonts w:ascii="Arial" w:hAnsi="Arial" w:cs="Arial"/>
            <w:noProof/>
          </w:rPr>
          <w:t>12.3.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Skupna ponudba</w:t>
        </w:r>
        <w:r w:rsidR="00BE30F4">
          <w:rPr>
            <w:noProof/>
            <w:webHidden/>
          </w:rPr>
          <w:tab/>
        </w:r>
        <w:r w:rsidR="00BE30F4">
          <w:rPr>
            <w:noProof/>
            <w:webHidden/>
          </w:rPr>
          <w:fldChar w:fldCharType="begin"/>
        </w:r>
        <w:r w:rsidR="00BE30F4">
          <w:rPr>
            <w:noProof/>
            <w:webHidden/>
          </w:rPr>
          <w:instrText xml:space="preserve"> PAGEREF _Toc167191423 \h </w:instrText>
        </w:r>
        <w:r w:rsidR="00BE30F4">
          <w:rPr>
            <w:noProof/>
            <w:webHidden/>
          </w:rPr>
        </w:r>
        <w:r w:rsidR="00BE30F4">
          <w:rPr>
            <w:noProof/>
            <w:webHidden/>
          </w:rPr>
          <w:fldChar w:fldCharType="separate"/>
        </w:r>
        <w:r w:rsidR="00BE30F4">
          <w:rPr>
            <w:noProof/>
            <w:webHidden/>
          </w:rPr>
          <w:t>12</w:t>
        </w:r>
        <w:r w:rsidR="00BE30F4">
          <w:rPr>
            <w:noProof/>
            <w:webHidden/>
          </w:rPr>
          <w:fldChar w:fldCharType="end"/>
        </w:r>
      </w:hyperlink>
    </w:p>
    <w:p w14:paraId="1958DA3C" w14:textId="77777777" w:rsidR="00BE30F4" w:rsidRDefault="00F5258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7191424" w:history="1">
        <w:r w:rsidR="00BE30F4" w:rsidRPr="00F57CF1">
          <w:rPr>
            <w:rStyle w:val="Hiperpovezava"/>
            <w:rFonts w:ascii="Arial" w:hAnsi="Arial" w:cs="Arial"/>
            <w:noProof/>
          </w:rPr>
          <w:t>12.4.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Ponudba s podizvajalci</w:t>
        </w:r>
        <w:r w:rsidR="00BE30F4">
          <w:rPr>
            <w:noProof/>
            <w:webHidden/>
          </w:rPr>
          <w:tab/>
        </w:r>
        <w:r w:rsidR="00BE30F4">
          <w:rPr>
            <w:noProof/>
            <w:webHidden/>
          </w:rPr>
          <w:fldChar w:fldCharType="begin"/>
        </w:r>
        <w:r w:rsidR="00BE30F4">
          <w:rPr>
            <w:noProof/>
            <w:webHidden/>
          </w:rPr>
          <w:instrText xml:space="preserve"> PAGEREF _Toc167191424 \h </w:instrText>
        </w:r>
        <w:r w:rsidR="00BE30F4">
          <w:rPr>
            <w:noProof/>
            <w:webHidden/>
          </w:rPr>
        </w:r>
        <w:r w:rsidR="00BE30F4">
          <w:rPr>
            <w:noProof/>
            <w:webHidden/>
          </w:rPr>
          <w:fldChar w:fldCharType="separate"/>
        </w:r>
        <w:r w:rsidR="00BE30F4">
          <w:rPr>
            <w:noProof/>
            <w:webHidden/>
          </w:rPr>
          <w:t>13</w:t>
        </w:r>
        <w:r w:rsidR="00BE30F4">
          <w:rPr>
            <w:noProof/>
            <w:webHidden/>
          </w:rPr>
          <w:fldChar w:fldCharType="end"/>
        </w:r>
      </w:hyperlink>
    </w:p>
    <w:p w14:paraId="00B8E407"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5" w:history="1">
        <w:r w:rsidR="00BE30F4" w:rsidRPr="00F57CF1">
          <w:rPr>
            <w:rStyle w:val="Hiperpovezava"/>
            <w:rFonts w:ascii="Arial" w:hAnsi="Arial" w:cs="Arial"/>
            <w:noProof/>
          </w:rPr>
          <w:t>13.</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ZAUPNOST</w:t>
        </w:r>
        <w:r w:rsidR="00BE30F4">
          <w:rPr>
            <w:noProof/>
            <w:webHidden/>
          </w:rPr>
          <w:tab/>
        </w:r>
        <w:r w:rsidR="00BE30F4">
          <w:rPr>
            <w:noProof/>
            <w:webHidden/>
          </w:rPr>
          <w:fldChar w:fldCharType="begin"/>
        </w:r>
        <w:r w:rsidR="00BE30F4">
          <w:rPr>
            <w:noProof/>
            <w:webHidden/>
          </w:rPr>
          <w:instrText xml:space="preserve"> PAGEREF _Toc167191425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501084CF"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6" w:history="1">
        <w:r w:rsidR="00BE30F4" w:rsidRPr="00F57CF1">
          <w:rPr>
            <w:rStyle w:val="Hiperpovezava"/>
            <w:rFonts w:ascii="Arial" w:hAnsi="Arial" w:cs="Arial"/>
            <w:noProof/>
          </w:rPr>
          <w:t>14.</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ODSTOP OD ODDAJE JAVNEGA NAROČILA</w:t>
        </w:r>
        <w:r w:rsidR="00BE30F4">
          <w:rPr>
            <w:noProof/>
            <w:webHidden/>
          </w:rPr>
          <w:tab/>
        </w:r>
        <w:r w:rsidR="00BE30F4">
          <w:rPr>
            <w:noProof/>
            <w:webHidden/>
          </w:rPr>
          <w:fldChar w:fldCharType="begin"/>
        </w:r>
        <w:r w:rsidR="00BE30F4">
          <w:rPr>
            <w:noProof/>
            <w:webHidden/>
          </w:rPr>
          <w:instrText xml:space="preserve"> PAGEREF _Toc167191426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24C3CFBF"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7" w:history="1">
        <w:r w:rsidR="00BE30F4" w:rsidRPr="00F57CF1">
          <w:rPr>
            <w:rStyle w:val="Hiperpovezava"/>
            <w:rFonts w:ascii="Arial" w:hAnsi="Arial" w:cs="Arial"/>
            <w:noProof/>
          </w:rPr>
          <w:t>15.</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POGODBA</w:t>
        </w:r>
        <w:r w:rsidR="00BE30F4">
          <w:rPr>
            <w:noProof/>
            <w:webHidden/>
          </w:rPr>
          <w:tab/>
        </w:r>
        <w:r w:rsidR="00BE30F4">
          <w:rPr>
            <w:noProof/>
            <w:webHidden/>
          </w:rPr>
          <w:fldChar w:fldCharType="begin"/>
        </w:r>
        <w:r w:rsidR="00BE30F4">
          <w:rPr>
            <w:noProof/>
            <w:webHidden/>
          </w:rPr>
          <w:instrText xml:space="preserve"> PAGEREF _Toc167191427 \h </w:instrText>
        </w:r>
        <w:r w:rsidR="00BE30F4">
          <w:rPr>
            <w:noProof/>
            <w:webHidden/>
          </w:rPr>
        </w:r>
        <w:r w:rsidR="00BE30F4">
          <w:rPr>
            <w:noProof/>
            <w:webHidden/>
          </w:rPr>
          <w:fldChar w:fldCharType="separate"/>
        </w:r>
        <w:r w:rsidR="00BE30F4">
          <w:rPr>
            <w:noProof/>
            <w:webHidden/>
          </w:rPr>
          <w:t>14</w:t>
        </w:r>
        <w:r w:rsidR="00BE30F4">
          <w:rPr>
            <w:noProof/>
            <w:webHidden/>
          </w:rPr>
          <w:fldChar w:fldCharType="end"/>
        </w:r>
      </w:hyperlink>
    </w:p>
    <w:p w14:paraId="07058976"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8" w:history="1">
        <w:r w:rsidR="00BE30F4" w:rsidRPr="00F57CF1">
          <w:rPr>
            <w:rStyle w:val="Hiperpovezava"/>
            <w:rFonts w:ascii="Arial" w:hAnsi="Arial" w:cs="Arial"/>
            <w:noProof/>
          </w:rPr>
          <w:t>16.</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PROTIKORUPCIJSKO DOLOČILO</w:t>
        </w:r>
        <w:r w:rsidR="00BE30F4">
          <w:rPr>
            <w:noProof/>
            <w:webHidden/>
          </w:rPr>
          <w:tab/>
        </w:r>
        <w:r w:rsidR="00BE30F4">
          <w:rPr>
            <w:noProof/>
            <w:webHidden/>
          </w:rPr>
          <w:fldChar w:fldCharType="begin"/>
        </w:r>
        <w:r w:rsidR="00BE30F4">
          <w:rPr>
            <w:noProof/>
            <w:webHidden/>
          </w:rPr>
          <w:instrText xml:space="preserve"> PAGEREF _Toc167191428 \h </w:instrText>
        </w:r>
        <w:r w:rsidR="00BE30F4">
          <w:rPr>
            <w:noProof/>
            <w:webHidden/>
          </w:rPr>
        </w:r>
        <w:r w:rsidR="00BE30F4">
          <w:rPr>
            <w:noProof/>
            <w:webHidden/>
          </w:rPr>
          <w:fldChar w:fldCharType="separate"/>
        </w:r>
        <w:r w:rsidR="00BE30F4">
          <w:rPr>
            <w:noProof/>
            <w:webHidden/>
          </w:rPr>
          <w:t>15</w:t>
        </w:r>
        <w:r w:rsidR="00BE30F4">
          <w:rPr>
            <w:noProof/>
            <w:webHidden/>
          </w:rPr>
          <w:fldChar w:fldCharType="end"/>
        </w:r>
      </w:hyperlink>
    </w:p>
    <w:p w14:paraId="7A773ABF" w14:textId="77777777" w:rsidR="00BE30F4" w:rsidRDefault="00F5258F">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7191429" w:history="1">
        <w:r w:rsidR="00BE30F4" w:rsidRPr="00F57CF1">
          <w:rPr>
            <w:rStyle w:val="Hiperpovezava"/>
            <w:rFonts w:ascii="Arial" w:hAnsi="Arial" w:cs="Arial"/>
            <w:noProof/>
          </w:rPr>
          <w:t>17.</w:t>
        </w:r>
        <w:r w:rsidR="00BE30F4">
          <w:rPr>
            <w:rFonts w:asciiTheme="minorHAnsi" w:eastAsiaTheme="minorEastAsia" w:hAnsiTheme="minorHAnsi" w:cstheme="minorBidi"/>
            <w:noProof/>
            <w:kern w:val="0"/>
            <w:lang w:eastAsia="sl-SI"/>
          </w:rPr>
          <w:tab/>
        </w:r>
        <w:r w:rsidR="00BE30F4" w:rsidRPr="00F57CF1">
          <w:rPr>
            <w:rStyle w:val="Hiperpovezava"/>
            <w:rFonts w:ascii="Arial" w:hAnsi="Arial" w:cs="Arial"/>
            <w:noProof/>
          </w:rPr>
          <w:t>POUK O PRAVNEM VARSTVU</w:t>
        </w:r>
        <w:r w:rsidR="00BE30F4">
          <w:rPr>
            <w:noProof/>
            <w:webHidden/>
          </w:rPr>
          <w:tab/>
        </w:r>
        <w:r w:rsidR="00BE30F4">
          <w:rPr>
            <w:noProof/>
            <w:webHidden/>
          </w:rPr>
          <w:fldChar w:fldCharType="begin"/>
        </w:r>
        <w:r w:rsidR="00BE30F4">
          <w:rPr>
            <w:noProof/>
            <w:webHidden/>
          </w:rPr>
          <w:instrText xml:space="preserve"> PAGEREF _Toc167191429 \h </w:instrText>
        </w:r>
        <w:r w:rsidR="00BE30F4">
          <w:rPr>
            <w:noProof/>
            <w:webHidden/>
          </w:rPr>
        </w:r>
        <w:r w:rsidR="00BE30F4">
          <w:rPr>
            <w:noProof/>
            <w:webHidden/>
          </w:rPr>
          <w:fldChar w:fldCharType="separate"/>
        </w:r>
        <w:r w:rsidR="00BE30F4">
          <w:rPr>
            <w:noProof/>
            <w:webHidden/>
          </w:rPr>
          <w:t>15</w:t>
        </w:r>
        <w:r w:rsidR="00BE30F4">
          <w:rPr>
            <w:noProof/>
            <w:webHidden/>
          </w:rPr>
          <w:fldChar w:fldCharType="end"/>
        </w:r>
      </w:hyperlink>
    </w:p>
    <w:p w14:paraId="4B15AB25"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0" w:history="1">
        <w:r w:rsidR="00BE30F4" w:rsidRPr="00F57CF1">
          <w:rPr>
            <w:rStyle w:val="Hiperpovezava"/>
            <w:rFonts w:ascii="Arial" w:hAnsi="Arial" w:cs="Arial"/>
            <w:noProof/>
          </w:rPr>
          <w:t>PONUDBA</w:t>
        </w:r>
        <w:r w:rsidR="00BE30F4">
          <w:rPr>
            <w:noProof/>
            <w:webHidden/>
          </w:rPr>
          <w:tab/>
        </w:r>
        <w:r w:rsidR="00BE30F4">
          <w:rPr>
            <w:noProof/>
            <w:webHidden/>
          </w:rPr>
          <w:fldChar w:fldCharType="begin"/>
        </w:r>
        <w:r w:rsidR="00BE30F4">
          <w:rPr>
            <w:noProof/>
            <w:webHidden/>
          </w:rPr>
          <w:instrText xml:space="preserve"> PAGEREF _Toc167191430 \h </w:instrText>
        </w:r>
        <w:r w:rsidR="00BE30F4">
          <w:rPr>
            <w:noProof/>
            <w:webHidden/>
          </w:rPr>
        </w:r>
        <w:r w:rsidR="00BE30F4">
          <w:rPr>
            <w:noProof/>
            <w:webHidden/>
          </w:rPr>
          <w:fldChar w:fldCharType="separate"/>
        </w:r>
        <w:r w:rsidR="00BE30F4">
          <w:rPr>
            <w:noProof/>
            <w:webHidden/>
          </w:rPr>
          <w:t>16</w:t>
        </w:r>
        <w:r w:rsidR="00BE30F4">
          <w:rPr>
            <w:noProof/>
            <w:webHidden/>
          </w:rPr>
          <w:fldChar w:fldCharType="end"/>
        </w:r>
      </w:hyperlink>
    </w:p>
    <w:p w14:paraId="19538ABA"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1" w:history="1">
        <w:r w:rsidR="00BE30F4" w:rsidRPr="00F57CF1">
          <w:rPr>
            <w:rStyle w:val="Hiperpovezava"/>
            <w:rFonts w:ascii="Arial" w:hAnsi="Arial" w:cs="Arial"/>
            <w:noProof/>
          </w:rPr>
          <w:t>REFERENČNO POTRDILO</w:t>
        </w:r>
        <w:r w:rsidR="00BE30F4">
          <w:rPr>
            <w:noProof/>
            <w:webHidden/>
          </w:rPr>
          <w:tab/>
        </w:r>
        <w:r w:rsidR="00BE30F4">
          <w:rPr>
            <w:noProof/>
            <w:webHidden/>
          </w:rPr>
          <w:fldChar w:fldCharType="begin"/>
        </w:r>
        <w:r w:rsidR="00BE30F4">
          <w:rPr>
            <w:noProof/>
            <w:webHidden/>
          </w:rPr>
          <w:instrText xml:space="preserve"> PAGEREF _Toc167191431 \h </w:instrText>
        </w:r>
        <w:r w:rsidR="00BE30F4">
          <w:rPr>
            <w:noProof/>
            <w:webHidden/>
          </w:rPr>
        </w:r>
        <w:r w:rsidR="00BE30F4">
          <w:rPr>
            <w:noProof/>
            <w:webHidden/>
          </w:rPr>
          <w:fldChar w:fldCharType="separate"/>
        </w:r>
        <w:r w:rsidR="00BE30F4">
          <w:rPr>
            <w:noProof/>
            <w:webHidden/>
          </w:rPr>
          <w:t>17</w:t>
        </w:r>
        <w:r w:rsidR="00BE30F4">
          <w:rPr>
            <w:noProof/>
            <w:webHidden/>
          </w:rPr>
          <w:fldChar w:fldCharType="end"/>
        </w:r>
      </w:hyperlink>
    </w:p>
    <w:p w14:paraId="34FDC4B5"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2" w:history="1">
        <w:r w:rsidR="00BE30F4" w:rsidRPr="00F57CF1">
          <w:rPr>
            <w:rStyle w:val="Hiperpovezava"/>
            <w:rFonts w:ascii="Arial" w:hAnsi="Arial" w:cs="Arial"/>
            <w:noProof/>
          </w:rPr>
          <w:t>PODIZVAJALCI</w:t>
        </w:r>
        <w:r w:rsidR="00BE30F4">
          <w:rPr>
            <w:noProof/>
            <w:webHidden/>
          </w:rPr>
          <w:tab/>
        </w:r>
        <w:r w:rsidR="00BE30F4">
          <w:rPr>
            <w:noProof/>
            <w:webHidden/>
          </w:rPr>
          <w:fldChar w:fldCharType="begin"/>
        </w:r>
        <w:r w:rsidR="00BE30F4">
          <w:rPr>
            <w:noProof/>
            <w:webHidden/>
          </w:rPr>
          <w:instrText xml:space="preserve"> PAGEREF _Toc167191432 \h </w:instrText>
        </w:r>
        <w:r w:rsidR="00BE30F4">
          <w:rPr>
            <w:noProof/>
            <w:webHidden/>
          </w:rPr>
        </w:r>
        <w:r w:rsidR="00BE30F4">
          <w:rPr>
            <w:noProof/>
            <w:webHidden/>
          </w:rPr>
          <w:fldChar w:fldCharType="separate"/>
        </w:r>
        <w:r w:rsidR="00BE30F4">
          <w:rPr>
            <w:noProof/>
            <w:webHidden/>
          </w:rPr>
          <w:t>18</w:t>
        </w:r>
        <w:r w:rsidR="00BE30F4">
          <w:rPr>
            <w:noProof/>
            <w:webHidden/>
          </w:rPr>
          <w:fldChar w:fldCharType="end"/>
        </w:r>
      </w:hyperlink>
    </w:p>
    <w:p w14:paraId="06702402"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3" w:history="1">
        <w:r w:rsidR="00BE30F4" w:rsidRPr="00F57CF1">
          <w:rPr>
            <w:rStyle w:val="Hiperpovezava"/>
            <w:rFonts w:ascii="Arial" w:hAnsi="Arial" w:cs="Arial"/>
            <w:noProof/>
          </w:rPr>
          <w:t>IZJAVA PODIZVAJALCA O NEPOSREDNIH PLAČILIH</w:t>
        </w:r>
        <w:r w:rsidR="00BE30F4">
          <w:rPr>
            <w:noProof/>
            <w:webHidden/>
          </w:rPr>
          <w:tab/>
        </w:r>
        <w:r w:rsidR="00BE30F4">
          <w:rPr>
            <w:noProof/>
            <w:webHidden/>
          </w:rPr>
          <w:fldChar w:fldCharType="begin"/>
        </w:r>
        <w:r w:rsidR="00BE30F4">
          <w:rPr>
            <w:noProof/>
            <w:webHidden/>
          </w:rPr>
          <w:instrText xml:space="preserve"> PAGEREF _Toc167191433 \h </w:instrText>
        </w:r>
        <w:r w:rsidR="00BE30F4">
          <w:rPr>
            <w:noProof/>
            <w:webHidden/>
          </w:rPr>
        </w:r>
        <w:r w:rsidR="00BE30F4">
          <w:rPr>
            <w:noProof/>
            <w:webHidden/>
          </w:rPr>
          <w:fldChar w:fldCharType="separate"/>
        </w:r>
        <w:r w:rsidR="00BE30F4">
          <w:rPr>
            <w:noProof/>
            <w:webHidden/>
          </w:rPr>
          <w:t>19</w:t>
        </w:r>
        <w:r w:rsidR="00BE30F4">
          <w:rPr>
            <w:noProof/>
            <w:webHidden/>
          </w:rPr>
          <w:fldChar w:fldCharType="end"/>
        </w:r>
      </w:hyperlink>
    </w:p>
    <w:p w14:paraId="17220272"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4" w:history="1">
        <w:r w:rsidR="00BE30F4" w:rsidRPr="00F57CF1">
          <w:rPr>
            <w:rStyle w:val="Hiperpovezava"/>
            <w:rFonts w:ascii="Arial" w:hAnsi="Arial" w:cs="Arial"/>
            <w:noProof/>
          </w:rPr>
          <w:t>MENIČNA IZJAVA</w:t>
        </w:r>
        <w:r w:rsidR="00BE30F4">
          <w:rPr>
            <w:noProof/>
            <w:webHidden/>
          </w:rPr>
          <w:tab/>
        </w:r>
        <w:r w:rsidR="00BE30F4">
          <w:rPr>
            <w:noProof/>
            <w:webHidden/>
          </w:rPr>
          <w:fldChar w:fldCharType="begin"/>
        </w:r>
        <w:r w:rsidR="00BE30F4">
          <w:rPr>
            <w:noProof/>
            <w:webHidden/>
          </w:rPr>
          <w:instrText xml:space="preserve"> PAGEREF _Toc167191434 \h </w:instrText>
        </w:r>
        <w:r w:rsidR="00BE30F4">
          <w:rPr>
            <w:noProof/>
            <w:webHidden/>
          </w:rPr>
        </w:r>
        <w:r w:rsidR="00BE30F4">
          <w:rPr>
            <w:noProof/>
            <w:webHidden/>
          </w:rPr>
          <w:fldChar w:fldCharType="separate"/>
        </w:r>
        <w:r w:rsidR="00BE30F4">
          <w:rPr>
            <w:noProof/>
            <w:webHidden/>
          </w:rPr>
          <w:t>20</w:t>
        </w:r>
        <w:r w:rsidR="00BE30F4">
          <w:rPr>
            <w:noProof/>
            <w:webHidden/>
          </w:rPr>
          <w:fldChar w:fldCharType="end"/>
        </w:r>
      </w:hyperlink>
    </w:p>
    <w:p w14:paraId="0EC49F37"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5" w:history="1">
        <w:r w:rsidR="00BE30F4" w:rsidRPr="00F57CF1">
          <w:rPr>
            <w:rStyle w:val="Hiperpovezava"/>
            <w:rFonts w:ascii="Arial" w:hAnsi="Arial" w:cs="Arial"/>
            <w:noProof/>
          </w:rPr>
          <w:t>IZJAVA O UDELEŽBI V LASTNIŠTVU IN O POVEZANIH DRUŽBAH</w:t>
        </w:r>
        <w:r w:rsidR="00BE30F4">
          <w:rPr>
            <w:noProof/>
            <w:webHidden/>
          </w:rPr>
          <w:tab/>
        </w:r>
        <w:r w:rsidR="00BE30F4">
          <w:rPr>
            <w:noProof/>
            <w:webHidden/>
          </w:rPr>
          <w:fldChar w:fldCharType="begin"/>
        </w:r>
        <w:r w:rsidR="00BE30F4">
          <w:rPr>
            <w:noProof/>
            <w:webHidden/>
          </w:rPr>
          <w:instrText xml:space="preserve"> PAGEREF _Toc167191435 \h </w:instrText>
        </w:r>
        <w:r w:rsidR="00BE30F4">
          <w:rPr>
            <w:noProof/>
            <w:webHidden/>
          </w:rPr>
        </w:r>
        <w:r w:rsidR="00BE30F4">
          <w:rPr>
            <w:noProof/>
            <w:webHidden/>
          </w:rPr>
          <w:fldChar w:fldCharType="separate"/>
        </w:r>
        <w:r w:rsidR="00BE30F4">
          <w:rPr>
            <w:noProof/>
            <w:webHidden/>
          </w:rPr>
          <w:t>21</w:t>
        </w:r>
        <w:r w:rsidR="00BE30F4">
          <w:rPr>
            <w:noProof/>
            <w:webHidden/>
          </w:rPr>
          <w:fldChar w:fldCharType="end"/>
        </w:r>
      </w:hyperlink>
    </w:p>
    <w:p w14:paraId="281CC59E"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6" w:history="1">
        <w:r w:rsidR="00BE30F4" w:rsidRPr="00F57CF1">
          <w:rPr>
            <w:rStyle w:val="Hiperpovezava"/>
            <w:rFonts w:ascii="Arial" w:hAnsi="Arial" w:cs="Arial"/>
            <w:noProof/>
          </w:rPr>
          <w:t>IZJAVA O ODSOTNOSTI OSEBNIH POVEZAV</w:t>
        </w:r>
        <w:r w:rsidR="00BE30F4">
          <w:rPr>
            <w:noProof/>
            <w:webHidden/>
          </w:rPr>
          <w:tab/>
        </w:r>
        <w:r w:rsidR="00BE30F4">
          <w:rPr>
            <w:noProof/>
            <w:webHidden/>
          </w:rPr>
          <w:fldChar w:fldCharType="begin"/>
        </w:r>
        <w:r w:rsidR="00BE30F4">
          <w:rPr>
            <w:noProof/>
            <w:webHidden/>
          </w:rPr>
          <w:instrText xml:space="preserve"> PAGEREF _Toc167191436 \h </w:instrText>
        </w:r>
        <w:r w:rsidR="00BE30F4">
          <w:rPr>
            <w:noProof/>
            <w:webHidden/>
          </w:rPr>
        </w:r>
        <w:r w:rsidR="00BE30F4">
          <w:rPr>
            <w:noProof/>
            <w:webHidden/>
          </w:rPr>
          <w:fldChar w:fldCharType="separate"/>
        </w:r>
        <w:r w:rsidR="00BE30F4">
          <w:rPr>
            <w:noProof/>
            <w:webHidden/>
          </w:rPr>
          <w:t>22</w:t>
        </w:r>
        <w:r w:rsidR="00BE30F4">
          <w:rPr>
            <w:noProof/>
            <w:webHidden/>
          </w:rPr>
          <w:fldChar w:fldCharType="end"/>
        </w:r>
      </w:hyperlink>
    </w:p>
    <w:p w14:paraId="72D6008F" w14:textId="77777777" w:rsidR="00BE30F4" w:rsidRDefault="00F5258F">
      <w:pPr>
        <w:pStyle w:val="Kazalovsebine1"/>
        <w:tabs>
          <w:tab w:val="right" w:leader="dot" w:pos="9060"/>
        </w:tabs>
        <w:rPr>
          <w:rFonts w:asciiTheme="minorHAnsi" w:eastAsiaTheme="minorEastAsia" w:hAnsiTheme="minorHAnsi" w:cstheme="minorBidi"/>
          <w:noProof/>
          <w:kern w:val="0"/>
          <w:lang w:eastAsia="sl-SI"/>
        </w:rPr>
      </w:pPr>
      <w:hyperlink w:anchor="_Toc167191437" w:history="1">
        <w:r w:rsidR="00BE30F4" w:rsidRPr="00F57CF1">
          <w:rPr>
            <w:rStyle w:val="Hiperpovezava"/>
            <w:rFonts w:ascii="Arial" w:hAnsi="Arial" w:cs="Arial"/>
            <w:noProof/>
          </w:rPr>
          <w:t>POGODBA O DOBAVI ZOBOZDRAVSTVENEGA MATERIALA ZA OBDOBJE DVEH LET</w:t>
        </w:r>
        <w:r w:rsidR="00BE30F4">
          <w:rPr>
            <w:noProof/>
            <w:webHidden/>
          </w:rPr>
          <w:tab/>
        </w:r>
        <w:r w:rsidR="00BE30F4">
          <w:rPr>
            <w:noProof/>
            <w:webHidden/>
          </w:rPr>
          <w:fldChar w:fldCharType="begin"/>
        </w:r>
        <w:r w:rsidR="00BE30F4">
          <w:rPr>
            <w:noProof/>
            <w:webHidden/>
          </w:rPr>
          <w:instrText xml:space="preserve"> PAGEREF _Toc167191437 \h </w:instrText>
        </w:r>
        <w:r w:rsidR="00BE30F4">
          <w:rPr>
            <w:noProof/>
            <w:webHidden/>
          </w:rPr>
        </w:r>
        <w:r w:rsidR="00BE30F4">
          <w:rPr>
            <w:noProof/>
            <w:webHidden/>
          </w:rPr>
          <w:fldChar w:fldCharType="separate"/>
        </w:r>
        <w:r w:rsidR="00BE30F4">
          <w:rPr>
            <w:noProof/>
            <w:webHidden/>
          </w:rPr>
          <w:t>23</w:t>
        </w:r>
        <w:r w:rsidR="00BE30F4">
          <w:rPr>
            <w:noProof/>
            <w:webHidden/>
          </w:rPr>
          <w:fldChar w:fldCharType="end"/>
        </w:r>
      </w:hyperlink>
    </w:p>
    <w:p w14:paraId="7BD93CE6" w14:textId="49157847" w:rsidR="007E55C6" w:rsidRPr="00A12B2B" w:rsidRDefault="00010F06" w:rsidP="00E0195F">
      <w:pPr>
        <w:pStyle w:val="Kazalovsebine1"/>
        <w:tabs>
          <w:tab w:val="right" w:leader="dot" w:pos="9060"/>
        </w:tabs>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67191404"/>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2" w:name="_Toc167191405"/>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072B5392"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4376DE" w:rsidRPr="005D01A8">
        <w:rPr>
          <w:rFonts w:ascii="Arial" w:hAnsi="Arial" w:cs="Arial"/>
        </w:rPr>
        <w:t>Uradni list RS, št. 91/15, Uradni list Evropske unije, št. 307/15, 337/17, Uradni list RS, št. 14/18, 69/19 - skl. US, Uradni list Evropske unije, št. 279/19, Uradni list RS, št. 49/20 - ZIUZEOP, 80/20 - ZIUOOPE, 152/20 - ZZUOOP, 175/20 - ZIUOPDVE, 15/21 - ZDUOP, 112/21 - ZNUPZ, 206/21 - ZDUPŠOP, 121/21, Uradni list Evropske unije, št. 398/21, Uradni list RS, št. 10/22, 74/22 - odl. US, 100/22 - ZNUZSZS, 141/22 - ZNUNBZ, 158/22 - ZNPOVCE, 28/23, 88/23 - ZOPNN-F, 95/23 - ZIUOPZP, 131/23 - ZORZFS</w:t>
      </w:r>
      <w:r w:rsidR="009E63EE">
        <w:rPr>
          <w:rFonts w:ascii="Arial" w:hAnsi="Arial" w:cs="Arial"/>
        </w:rPr>
        <w:t>; v nadaljevanju: ZJN-3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67191406"/>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2431AC88"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4475D86D" w14:textId="667B4392" w:rsidR="00170CE4" w:rsidRDefault="00170CE4" w:rsidP="007E55C6">
      <w:pPr>
        <w:pStyle w:val="Odstavekseznama"/>
        <w:numPr>
          <w:ilvl w:val="0"/>
          <w:numId w:val="2"/>
        </w:numPr>
        <w:rPr>
          <w:rFonts w:ascii="Arial" w:hAnsi="Arial" w:cs="Arial"/>
        </w:rPr>
      </w:pPr>
      <w:r>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2AD25BDE" w:rsidR="007A520B" w:rsidRDefault="004376DE" w:rsidP="007E55C6">
      <w:pPr>
        <w:pStyle w:val="Odstavekseznama"/>
        <w:numPr>
          <w:ilvl w:val="0"/>
          <w:numId w:val="2"/>
        </w:numPr>
        <w:rPr>
          <w:rFonts w:ascii="Arial" w:hAnsi="Arial" w:cs="Arial"/>
        </w:rPr>
      </w:pPr>
      <w:r>
        <w:rPr>
          <w:rFonts w:ascii="Arial" w:hAnsi="Arial" w:cs="Arial"/>
        </w:rPr>
        <w:t>Obrazec »Ponudbeni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67191407"/>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7A35D0BE" w14:textId="12C59270" w:rsidR="00A00185" w:rsidRDefault="00001398">
      <w:pPr>
        <w:pStyle w:val="Standard"/>
        <w:rPr>
          <w:rFonts w:ascii="Arial" w:hAnsi="Arial" w:cs="Arial"/>
        </w:rPr>
      </w:pPr>
      <w:r>
        <w:rPr>
          <w:rFonts w:ascii="Arial" w:hAnsi="Arial" w:cs="Arial"/>
        </w:rPr>
        <w:t xml:space="preserve">Predmet javnega naročila </w:t>
      </w:r>
      <w:r w:rsidR="001D3250">
        <w:rPr>
          <w:rFonts w:ascii="Arial" w:hAnsi="Arial" w:cs="Arial"/>
        </w:rPr>
        <w:t xml:space="preserve">je dobava </w:t>
      </w:r>
      <w:r w:rsidR="004376DE">
        <w:rPr>
          <w:rFonts w:ascii="Arial" w:hAnsi="Arial" w:cs="Arial"/>
        </w:rPr>
        <w:t>zobozdravstvenega materiala za obdobje dveh let</w:t>
      </w:r>
      <w:r w:rsidR="00235B3F" w:rsidRPr="006B3AC9">
        <w:rPr>
          <w:rFonts w:ascii="Arial" w:hAnsi="Arial" w:cs="Arial"/>
        </w:rPr>
        <w:t>.</w:t>
      </w:r>
      <w:r w:rsidR="00C948DB">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4376DE">
        <w:rPr>
          <w:rFonts w:ascii="Arial" w:hAnsi="Arial" w:cs="Arial"/>
        </w:rPr>
        <w:t>3</w:t>
      </w:r>
      <w:r w:rsidR="001D3250">
        <w:rPr>
          <w:rFonts w:ascii="Arial" w:hAnsi="Arial" w:cs="Arial"/>
        </w:rPr>
        <w:t xml:space="preserve"> sklope</w:t>
      </w:r>
      <w:r w:rsidR="00406381" w:rsidRPr="006B3AC9">
        <w:rPr>
          <w:rFonts w:ascii="Arial" w:hAnsi="Arial" w:cs="Arial"/>
        </w:rPr>
        <w:t>, in sicer:</w:t>
      </w:r>
    </w:p>
    <w:p w14:paraId="029957CD" w14:textId="012AA709" w:rsidR="00D25796" w:rsidRPr="00A12B2B" w:rsidRDefault="00D25796" w:rsidP="00D25796">
      <w:pPr>
        <w:pStyle w:val="Standard"/>
        <w:numPr>
          <w:ilvl w:val="0"/>
          <w:numId w:val="67"/>
        </w:numPr>
        <w:rPr>
          <w:rFonts w:ascii="Arial" w:hAnsi="Arial" w:cs="Arial"/>
        </w:rPr>
      </w:pPr>
      <w:r>
        <w:rPr>
          <w:rFonts w:ascii="Arial" w:hAnsi="Arial" w:cs="Arial"/>
          <w:b/>
        </w:rPr>
        <w:t>s</w:t>
      </w:r>
      <w:r w:rsidRPr="00D25796">
        <w:rPr>
          <w:rFonts w:ascii="Arial" w:hAnsi="Arial" w:cs="Arial"/>
          <w:b/>
        </w:rPr>
        <w:t>klop št. 1:</w:t>
      </w:r>
      <w:r>
        <w:rPr>
          <w:rFonts w:ascii="Arial" w:hAnsi="Arial" w:cs="Arial"/>
        </w:rPr>
        <w:t xml:space="preserve"> </w:t>
      </w:r>
      <w:r w:rsidR="004376DE">
        <w:rPr>
          <w:rFonts w:ascii="Arial" w:hAnsi="Arial" w:cs="Arial"/>
        </w:rPr>
        <w:t>splošni zobozdravstveni material</w:t>
      </w:r>
      <w:r>
        <w:rPr>
          <w:rFonts w:ascii="Arial" w:hAnsi="Arial" w:cs="Arial"/>
        </w:rPr>
        <w:t>,</w:t>
      </w:r>
    </w:p>
    <w:p w14:paraId="59E7F639" w14:textId="0EEAF0A5" w:rsidR="00001398"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sidR="00001398">
        <w:rPr>
          <w:rFonts w:ascii="Arial" w:hAnsi="Arial" w:cs="Arial"/>
        </w:rPr>
        <w:t xml:space="preserve"> </w:t>
      </w:r>
      <w:r w:rsidR="004376DE">
        <w:rPr>
          <w:rFonts w:ascii="Arial" w:hAnsi="Arial" w:cs="Arial"/>
        </w:rPr>
        <w:t>endodontski material</w:t>
      </w:r>
      <w:r w:rsidR="00001398">
        <w:rPr>
          <w:rFonts w:ascii="Arial" w:hAnsi="Arial" w:cs="Arial"/>
        </w:rPr>
        <w:t>,</w:t>
      </w:r>
    </w:p>
    <w:p w14:paraId="57E53A49" w14:textId="49B5A741" w:rsidR="00D25796"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D25796">
        <w:rPr>
          <w:rFonts w:ascii="Arial" w:hAnsi="Arial" w:cs="Arial"/>
          <w:b/>
        </w:rPr>
        <w:t>3:</w:t>
      </w:r>
      <w:r w:rsidR="004376DE">
        <w:rPr>
          <w:rFonts w:ascii="Arial" w:hAnsi="Arial" w:cs="Arial"/>
        </w:rPr>
        <w:t xml:space="preserve"> modeli zob.</w:t>
      </w:r>
    </w:p>
    <w:p w14:paraId="39D7EB1C" w14:textId="77777777" w:rsidR="00A00185" w:rsidRDefault="00A00185">
      <w:pPr>
        <w:pStyle w:val="Standard"/>
        <w:rPr>
          <w:rFonts w:ascii="Arial" w:hAnsi="Arial" w:cs="Arial"/>
        </w:rPr>
      </w:pPr>
    </w:p>
    <w:p w14:paraId="500767B5" w14:textId="15791318" w:rsidR="00814293" w:rsidRPr="00A12B2B" w:rsidRDefault="00814293" w:rsidP="005422B4">
      <w:pPr>
        <w:spacing w:after="0" w:line="276" w:lineRule="auto"/>
        <w:jc w:val="both"/>
        <w:rPr>
          <w:rFonts w:ascii="Arial" w:hAnsi="Arial" w:cs="Arial"/>
        </w:rPr>
      </w:pPr>
      <w:r w:rsidRPr="006B3AC9">
        <w:rPr>
          <w:rFonts w:ascii="Arial" w:hAnsi="Arial" w:cs="Arial"/>
        </w:rPr>
        <w:t xml:space="preserve">Podrobnejša specifikacija predmeta naročila je razvidna iz </w:t>
      </w:r>
      <w:r w:rsidR="004376DE">
        <w:rPr>
          <w:rFonts w:ascii="Arial" w:hAnsi="Arial" w:cs="Arial"/>
        </w:rPr>
        <w:t>P</w:t>
      </w:r>
      <w:r w:rsidRPr="006B3AC9">
        <w:rPr>
          <w:rFonts w:ascii="Arial" w:hAnsi="Arial" w:cs="Arial"/>
        </w:rPr>
        <w:t>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67191408"/>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0701545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9E63EE">
        <w:rPr>
          <w:rFonts w:ascii="Arial" w:hAnsi="Arial" w:cs="Arial"/>
        </w:rPr>
        <w:t xml:space="preserve">odprti </w:t>
      </w:r>
      <w:r w:rsidR="002B7D0C" w:rsidRPr="00A12B2B">
        <w:rPr>
          <w:rFonts w:ascii="Arial" w:hAnsi="Arial" w:cs="Arial"/>
        </w:rPr>
        <w:t xml:space="preserve">postopek </w:t>
      </w:r>
      <w:r w:rsidR="009E63EE">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77F19D65"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794436">
        <w:rPr>
          <w:rFonts w:ascii="Arial" w:hAnsi="Arial" w:cs="Arial"/>
        </w:rPr>
        <w:t>,</w:t>
      </w:r>
      <w:r w:rsidR="00794436" w:rsidRPr="00794436">
        <w:rPr>
          <w:rFonts w:ascii="Arial" w:hAnsi="Arial" w:cs="Arial"/>
        </w:rPr>
        <w:t xml:space="preserve"> </w:t>
      </w:r>
      <w:r w:rsidR="00794436"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417F17">
        <w:rPr>
          <w:rFonts w:ascii="Arial" w:hAnsi="Arial" w:cs="Arial"/>
        </w:rPr>
        <w:t>u</w:t>
      </w:r>
      <w:r w:rsidR="009866F0" w:rsidRPr="006B3AC9">
        <w:rPr>
          <w:rFonts w:ascii="Arial" w:hAnsi="Arial" w:cs="Arial"/>
        </w:rPr>
        <w:t xml:space="preserve"> P</w:t>
      </w:r>
      <w:r w:rsidR="00417F17">
        <w:rPr>
          <w:rFonts w:ascii="Arial" w:hAnsi="Arial" w:cs="Arial"/>
        </w:rPr>
        <w:t xml:space="preserve">onudba </w:t>
      </w:r>
      <w:r w:rsidR="009866F0" w:rsidRPr="006B3AC9">
        <w:rPr>
          <w:rFonts w:ascii="Arial" w:hAnsi="Arial" w:cs="Arial"/>
        </w:rPr>
        <w:t xml:space="preserve">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67191409"/>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7B6B2250"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8856FF">
        <w:rPr>
          <w:rFonts w:ascii="Arial" w:hAnsi="Arial" w:cs="Arial"/>
          <w:b/>
          <w:u w:val="single"/>
          <w:lang w:eastAsia="sl-SI"/>
        </w:rPr>
        <w:t>15</w:t>
      </w:r>
      <w:r w:rsidR="003747E6">
        <w:rPr>
          <w:rFonts w:ascii="Arial" w:hAnsi="Arial" w:cs="Arial"/>
          <w:b/>
          <w:u w:val="single"/>
          <w:lang w:eastAsia="sl-SI"/>
        </w:rPr>
        <w:t>.</w:t>
      </w:r>
      <w:r w:rsidR="00011C62">
        <w:rPr>
          <w:rFonts w:ascii="Arial" w:hAnsi="Arial" w:cs="Arial"/>
          <w:b/>
          <w:u w:val="single"/>
          <w:lang w:eastAsia="sl-SI"/>
        </w:rPr>
        <w:t xml:space="preserve"> </w:t>
      </w:r>
      <w:r w:rsidR="0017626E">
        <w:rPr>
          <w:rFonts w:ascii="Arial" w:hAnsi="Arial" w:cs="Arial"/>
          <w:b/>
          <w:u w:val="single"/>
          <w:lang w:eastAsia="sl-SI"/>
        </w:rPr>
        <w:t>7</w:t>
      </w:r>
      <w:r w:rsidR="00001398">
        <w:rPr>
          <w:rFonts w:ascii="Arial" w:hAnsi="Arial" w:cs="Arial"/>
          <w:b/>
          <w:u w:val="single"/>
          <w:lang w:eastAsia="sl-SI"/>
        </w:rPr>
        <w:t>.</w:t>
      </w:r>
      <w:r w:rsidR="00011C62">
        <w:rPr>
          <w:rFonts w:ascii="Arial" w:hAnsi="Arial" w:cs="Arial"/>
          <w:b/>
          <w:u w:val="single"/>
          <w:lang w:eastAsia="sl-SI"/>
        </w:rPr>
        <w:t xml:space="preserve"> </w:t>
      </w:r>
      <w:r w:rsidR="00D25796">
        <w:rPr>
          <w:rFonts w:ascii="Arial" w:hAnsi="Arial" w:cs="Arial"/>
          <w:b/>
          <w:u w:val="single"/>
          <w:lang w:eastAsia="sl-SI"/>
        </w:rPr>
        <w:t>2024</w:t>
      </w:r>
      <w:r w:rsidR="00001398">
        <w:rPr>
          <w:rFonts w:ascii="Arial" w:hAnsi="Arial" w:cs="Arial"/>
          <w:b/>
          <w:u w:val="single"/>
          <w:lang w:eastAsia="sl-SI"/>
        </w:rPr>
        <w:t xml:space="preserve">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67191410"/>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67191411"/>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465A7D32"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4376DE" w:rsidRPr="004376DE">
        <w:rPr>
          <w:rFonts w:ascii="Arial" w:hAnsi="Arial" w:cs="Arial"/>
          <w:b/>
        </w:rPr>
        <w:t>7</w:t>
      </w:r>
      <w:r w:rsidR="00794436">
        <w:rPr>
          <w:rFonts w:ascii="Arial" w:hAnsi="Arial" w:cs="Arial"/>
          <w:b/>
        </w:rPr>
        <w:t>.</w:t>
      </w:r>
      <w:r w:rsidR="00011C62">
        <w:rPr>
          <w:rFonts w:ascii="Arial" w:hAnsi="Arial" w:cs="Arial"/>
          <w:b/>
        </w:rPr>
        <w:t xml:space="preserve"> </w:t>
      </w:r>
      <w:r w:rsidR="004376DE">
        <w:rPr>
          <w:rFonts w:ascii="Arial" w:hAnsi="Arial" w:cs="Arial"/>
          <w:b/>
        </w:rPr>
        <w:t>6</w:t>
      </w:r>
      <w:r w:rsidR="00001398">
        <w:rPr>
          <w:rFonts w:ascii="Arial" w:hAnsi="Arial" w:cs="Arial"/>
          <w:b/>
        </w:rPr>
        <w:t>.</w:t>
      </w:r>
      <w:r w:rsidR="00011C62">
        <w:rPr>
          <w:rFonts w:ascii="Arial" w:hAnsi="Arial" w:cs="Arial"/>
          <w:b/>
        </w:rPr>
        <w:t xml:space="preserve"> </w:t>
      </w:r>
      <w:r w:rsidR="00001398">
        <w:rPr>
          <w:rFonts w:ascii="Arial" w:hAnsi="Arial" w:cs="Arial"/>
          <w:b/>
        </w:rPr>
        <w:t>202</w:t>
      </w:r>
      <w:r w:rsidR="00D25796">
        <w:rPr>
          <w:rFonts w:ascii="Arial" w:hAnsi="Arial" w:cs="Arial"/>
          <w:b/>
        </w:rPr>
        <w:t>4</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67191412"/>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67191413"/>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lastRenderedPageBreak/>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561A24B4" w14:textId="77777777" w:rsidR="00546EED" w:rsidRPr="00A12B2B" w:rsidRDefault="00546EED" w:rsidP="00A93996">
      <w:pPr>
        <w:spacing w:after="0" w:line="276" w:lineRule="auto"/>
        <w:jc w:val="both"/>
        <w:rPr>
          <w:rFonts w:ascii="Arial" w:hAnsi="Arial" w:cs="Arial"/>
        </w:rPr>
      </w:pPr>
    </w:p>
    <w:p w14:paraId="2F7A6E95" w14:textId="63BBE1BE"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pogodb, računov, specifikacij </w:t>
      </w:r>
      <w:r w:rsidR="004376DE">
        <w:rPr>
          <w:rFonts w:ascii="Arial" w:hAnsi="Arial" w:cs="Arial"/>
        </w:rPr>
        <w:t>izpolnjenih naročil</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67191414"/>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5CF4D35D"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4376DE" w:rsidRPr="00A4168B">
        <w:rPr>
          <w:rFonts w:ascii="Arial" w:hAnsi="Arial" w:cs="Arial"/>
          <w:b/>
          <w:u w:val="single"/>
        </w:rPr>
        <w:t xml:space="preserve">v delu II.B obrazca ESPD je </w:t>
      </w:r>
      <w:r w:rsidR="004376DE" w:rsidRPr="006B6841">
        <w:rPr>
          <w:rFonts w:ascii="Arial" w:hAnsi="Arial" w:cs="Arial"/>
          <w:b/>
          <w:u w:val="single"/>
        </w:rPr>
        <w:t>obvezna navedba EMŠO številk vseh fizičnih oseb gospodarskih subjektov iz prvega odstavka 75. člena ZJN-3, ki so slovenski državljani</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 xml:space="preserve">roka za oddajo ponudbe. Gospodarskega subjekta se </w:t>
      </w:r>
      <w:r w:rsidRPr="00F76A04">
        <w:rPr>
          <w:rFonts w:ascii="Arial" w:hAnsi="Arial" w:cs="Arial"/>
          <w:color w:val="000000" w:themeColor="text1"/>
          <w:shd w:val="clear" w:color="auto" w:fill="FFFFFF"/>
        </w:rPr>
        <w:lastRenderedPageBreak/>
        <w:t>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67191415"/>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26E5FE47" w14:textId="77777777" w:rsidR="00A00185" w:rsidRPr="00A12B2B" w:rsidRDefault="00A00185">
      <w:pPr>
        <w:pStyle w:val="Standard"/>
        <w:rPr>
          <w:rFonts w:ascii="Arial" w:hAnsi="Arial" w:cs="Arial"/>
        </w:rPr>
      </w:pPr>
    </w:p>
    <w:p w14:paraId="59B1688D" w14:textId="34E85881" w:rsidR="001A497E" w:rsidRPr="00052DDA" w:rsidRDefault="001A497E" w:rsidP="001A497E">
      <w:pPr>
        <w:pStyle w:val="Odstavekseznama"/>
        <w:numPr>
          <w:ilvl w:val="0"/>
          <w:numId w:val="51"/>
        </w:numPr>
        <w:rPr>
          <w:rFonts w:ascii="Arial" w:hAnsi="Arial" w:cs="Arial"/>
        </w:rPr>
      </w:pPr>
      <w:r w:rsidRPr="00052DDA">
        <w:rPr>
          <w:rFonts w:ascii="Arial" w:hAnsi="Arial" w:cs="Arial"/>
        </w:rPr>
        <w:t>Ponudnik je v zadnjih treh letih, šteto od dneva objave obvestila o tem naročilu na Portalu javnih naročil, uspešno (to je časovno, količinsko in kakovostno v skladu z naročilom oziroma pogodbo in veljavnimi predpisi) izpolnil vsaj eno naročilo za dobavo blaga, istovrstnega blagu, ki je predmet naročila</w:t>
      </w:r>
      <w:r>
        <w:rPr>
          <w:rFonts w:ascii="Arial" w:hAnsi="Arial" w:cs="Arial"/>
        </w:rPr>
        <w:t xml:space="preserve"> v posameznem sklopu</w:t>
      </w:r>
      <w:r w:rsidRPr="00052DDA">
        <w:rPr>
          <w:rFonts w:ascii="Arial" w:hAnsi="Arial" w:cs="Arial"/>
        </w:rPr>
        <w:t>. Pogoj istovrstnosti je izpolnjen tudi, če se referenčna dobava ne nanaša na blago, ki bi bilo istovrstno vsem izdelkom,</w:t>
      </w:r>
      <w:r>
        <w:rPr>
          <w:rFonts w:ascii="Arial" w:hAnsi="Arial" w:cs="Arial"/>
        </w:rPr>
        <w:t xml:space="preserve"> ki so predmet sklopa,</w:t>
      </w:r>
      <w:r w:rsidRPr="00052DDA">
        <w:rPr>
          <w:rFonts w:ascii="Arial" w:hAnsi="Arial" w:cs="Arial"/>
        </w:rPr>
        <w:t xml:space="preserve"> temveč le nekaterim.</w:t>
      </w:r>
    </w:p>
    <w:p w14:paraId="0604C5C3" w14:textId="77777777" w:rsidR="001A497E" w:rsidRPr="00152545" w:rsidRDefault="001A497E" w:rsidP="001A497E">
      <w:pPr>
        <w:pStyle w:val="Odstavekseznama"/>
        <w:rPr>
          <w:rFonts w:ascii="Arial" w:hAnsi="Arial" w:cs="Arial"/>
          <w:color w:val="000000" w:themeColor="text1"/>
        </w:rPr>
      </w:pPr>
    </w:p>
    <w:p w14:paraId="002389D5" w14:textId="77777777" w:rsidR="001A497E" w:rsidRPr="003075EF" w:rsidRDefault="001A497E" w:rsidP="001A497E">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Pr>
          <w:rFonts w:ascii="Arial" w:hAnsi="Arial" w:cs="Arial"/>
        </w:rPr>
        <w:t>.</w:t>
      </w:r>
    </w:p>
    <w:p w14:paraId="6E6B687F" w14:textId="77777777" w:rsidR="001A497E" w:rsidRPr="003075EF" w:rsidRDefault="001A497E" w:rsidP="001A497E">
      <w:pPr>
        <w:pStyle w:val="Standard"/>
        <w:rPr>
          <w:rFonts w:ascii="Arial" w:hAnsi="Arial" w:cs="Arial"/>
          <w:color w:val="000000" w:themeColor="text1"/>
        </w:rPr>
      </w:pPr>
    </w:p>
    <w:p w14:paraId="446D9A9E" w14:textId="77777777" w:rsidR="001A497E" w:rsidRPr="003075EF" w:rsidRDefault="001A497E" w:rsidP="001A497E">
      <w:pPr>
        <w:pStyle w:val="Odstavekseznama"/>
        <w:rPr>
          <w:rFonts w:ascii="Arial" w:hAnsi="Arial" w:cs="Arial"/>
          <w:u w:val="single"/>
        </w:rPr>
      </w:pPr>
      <w:r w:rsidRPr="003075EF">
        <w:rPr>
          <w:rFonts w:ascii="Arial" w:hAnsi="Arial" w:cs="Arial"/>
          <w:u w:val="single"/>
        </w:rPr>
        <w:t>Dokazilo:</w:t>
      </w:r>
    </w:p>
    <w:p w14:paraId="361E412C" w14:textId="77777777" w:rsidR="001A497E" w:rsidRDefault="001A497E" w:rsidP="001A497E">
      <w:pPr>
        <w:pStyle w:val="Odstavekseznama"/>
        <w:numPr>
          <w:ilvl w:val="0"/>
          <w:numId w:val="80"/>
        </w:numPr>
        <w:autoSpaceDN/>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w:t>
      </w:r>
      <w:r w:rsidRPr="00634A90">
        <w:rPr>
          <w:rFonts w:ascii="Arial" w:hAnsi="Arial" w:cs="Arial"/>
        </w:rPr>
        <w:t>zaželeno je, da ponudnik v delu IV.C obrazca ESPD v razdelek »Opis reference« navede tudi podatek o tem, kdo je referenčni naročnik</w:t>
      </w:r>
      <w:r>
        <w:rPr>
          <w:rFonts w:ascii="Arial" w:hAnsi="Arial" w:cs="Arial"/>
        </w:rPr>
        <w:t>) in</w:t>
      </w:r>
    </w:p>
    <w:p w14:paraId="41B711F8" w14:textId="77777777" w:rsidR="001A497E" w:rsidRDefault="001A497E" w:rsidP="001A497E">
      <w:pPr>
        <w:pStyle w:val="Odstavekseznama"/>
        <w:numPr>
          <w:ilvl w:val="0"/>
          <w:numId w:val="80"/>
        </w:numPr>
        <w:autoSpaceDN/>
        <w:ind w:left="1276"/>
        <w:rPr>
          <w:rFonts w:ascii="Arial" w:hAnsi="Arial" w:cs="Arial"/>
        </w:rPr>
      </w:pPr>
      <w:r>
        <w:rPr>
          <w:rFonts w:ascii="Arial" w:hAnsi="Arial" w:cs="Arial"/>
          <w:b/>
        </w:rPr>
        <w:t>Izpolnjen in s strani referenčnega naročnika potrjen obrazec »Referenčno potrdilo«</w:t>
      </w:r>
      <w:r>
        <w:rPr>
          <w:rFonts w:ascii="Arial" w:hAnsi="Arial" w:cs="Arial"/>
        </w:rPr>
        <w:t>.</w:t>
      </w:r>
    </w:p>
    <w:p w14:paraId="6058AF7A" w14:textId="77777777" w:rsidR="00254C7A" w:rsidRDefault="00254C7A">
      <w:pPr>
        <w:pStyle w:val="Standard"/>
        <w:rPr>
          <w:rFonts w:ascii="Arial" w:hAnsi="Arial" w:cs="Arial"/>
          <w:color w:val="000000" w:themeColor="text1"/>
        </w:rPr>
      </w:pPr>
    </w:p>
    <w:p w14:paraId="5BC57156" w14:textId="77777777" w:rsidR="001A497E" w:rsidRPr="00A12B2B" w:rsidRDefault="001A497E">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67191416"/>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67191417"/>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6CC6454A" w:rsidR="00A00185" w:rsidRPr="00001398" w:rsidRDefault="005F0382" w:rsidP="00540342">
      <w:pPr>
        <w:pStyle w:val="Naslov2"/>
        <w:keepLines w:val="0"/>
        <w:numPr>
          <w:ilvl w:val="1"/>
          <w:numId w:val="62"/>
        </w:numPr>
        <w:rPr>
          <w:rFonts w:ascii="Arial" w:hAnsi="Arial" w:cs="Arial"/>
          <w:sz w:val="22"/>
          <w:szCs w:val="22"/>
        </w:rPr>
      </w:pPr>
      <w:bookmarkStart w:id="23" w:name="_Toc511306740"/>
      <w:bookmarkStart w:id="24" w:name="_Toc167191418"/>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497FC0F2"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0C70CA">
        <w:rPr>
          <w:rFonts w:ascii="Arial" w:hAnsi="Arial" w:cs="Arial"/>
        </w:rPr>
        <w:t>poteka obdobja</w:t>
      </w:r>
      <w:r w:rsidR="00E63F91">
        <w:rPr>
          <w:rFonts w:ascii="Arial" w:hAnsi="Arial" w:cs="Arial"/>
        </w:rPr>
        <w:t xml:space="preserve">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5D1688">
        <w:rPr>
          <w:rFonts w:ascii="Arial" w:hAnsi="Arial" w:cs="Arial"/>
        </w:rPr>
        <w:t xml:space="preserve">10% </w:t>
      </w:r>
      <w:r w:rsidR="00676BB8" w:rsidRPr="006B3AC9">
        <w:rPr>
          <w:rFonts w:ascii="Arial" w:hAnsi="Arial" w:cs="Arial"/>
        </w:rPr>
        <w:t>od skupne vrednosti pogodbe</w:t>
      </w:r>
      <w:r w:rsidR="00FC20F9">
        <w:rPr>
          <w:rFonts w:ascii="Arial" w:hAnsi="Arial" w:cs="Arial"/>
        </w:rPr>
        <w:t xml:space="preserve"> (v tej fazi: ponudbe)</w:t>
      </w:r>
      <w:r w:rsidR="00676BB8" w:rsidRPr="006B3AC9">
        <w:rPr>
          <w:rFonts w:ascii="Arial" w:hAnsi="Arial" w:cs="Arial"/>
        </w:rPr>
        <w:t xml:space="preserve"> </w:t>
      </w:r>
      <w:r w:rsidR="005D1688">
        <w:rPr>
          <w:rFonts w:ascii="Arial" w:hAnsi="Arial" w:cs="Arial"/>
        </w:rPr>
        <w:t>bre</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63919A6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w:t>
      </w:r>
      <w:r w:rsidR="005A2B76">
        <w:rPr>
          <w:rFonts w:ascii="Arial" w:hAnsi="Arial" w:cs="Arial"/>
        </w:rPr>
        <w:t>ajalec temu ustrezno spremeniti</w:t>
      </w:r>
      <w:r w:rsidR="00455F20" w:rsidRPr="006B3AC9">
        <w:rPr>
          <w:rFonts w:ascii="Arial" w:hAnsi="Arial" w:cs="Arial"/>
        </w:rPr>
        <w:t xml:space="preserve">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52C35296"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Pr="00B23DDC">
        <w:rPr>
          <w:rFonts w:ascii="Arial" w:hAnsi="Arial" w:cs="Arial"/>
        </w:rPr>
        <w:t xml:space="preserve">naročnik </w:t>
      </w:r>
      <w:r>
        <w:rPr>
          <w:rFonts w:ascii="Arial" w:hAnsi="Arial" w:cs="Arial"/>
        </w:rPr>
        <w:t xml:space="preserve">izpolni in </w:t>
      </w:r>
      <w:r w:rsidRPr="00B23DDC">
        <w:rPr>
          <w:rFonts w:ascii="Arial" w:hAnsi="Arial" w:cs="Arial"/>
        </w:rPr>
        <w:t>unovči</w:t>
      </w:r>
      <w:r>
        <w:rPr>
          <w:rFonts w:ascii="Arial" w:hAnsi="Arial" w:cs="Arial"/>
        </w:rPr>
        <w:t xml:space="preserve"> do višine 10% od skupne pogodbene vrednosti </w:t>
      </w:r>
      <w:r w:rsidR="005D1688">
        <w:rPr>
          <w:rFonts w:ascii="Arial" w:hAnsi="Arial" w:cs="Arial"/>
        </w:rPr>
        <w:t>bre</w:t>
      </w:r>
      <w:r>
        <w:rPr>
          <w:rFonts w:ascii="Arial" w:hAnsi="Arial" w:cs="Arial"/>
        </w:rPr>
        <w:t>z DDV</w:t>
      </w:r>
      <w:r w:rsidRPr="00B23DDC">
        <w:rPr>
          <w:rFonts w:ascii="Arial" w:hAnsi="Arial" w:cs="Arial"/>
        </w:rPr>
        <w:t>, če:</w:t>
      </w:r>
    </w:p>
    <w:p w14:paraId="6BDF8ABA"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14:paraId="79D9E30C"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36E84FB3"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lastRenderedPageBreak/>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0946681D"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odstopi od pogodbe brez utemeljenega razloga, ki bi izviral iz sfere naročnika,</w:t>
      </w:r>
    </w:p>
    <w:p w14:paraId="6D14CB18" w14:textId="77777777" w:rsidR="00E63F91" w:rsidRDefault="00E63F91" w:rsidP="00E63F91">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Pr>
          <w:rFonts w:ascii="Arial" w:hAnsi="Arial" w:cs="Arial"/>
        </w:rPr>
        <w:t>dobavitelja</w:t>
      </w:r>
      <w:r w:rsidRPr="00B23DDC">
        <w:rPr>
          <w:rFonts w:ascii="Arial" w:hAnsi="Arial" w:cs="Arial"/>
        </w:rPr>
        <w:t>,</w:t>
      </w:r>
    </w:p>
    <w:p w14:paraId="73165B98" w14:textId="77777777" w:rsidR="005D1688" w:rsidRPr="003075EF" w:rsidRDefault="005D1688" w:rsidP="005D1688">
      <w:pPr>
        <w:pStyle w:val="Odstavekseznama"/>
        <w:numPr>
          <w:ilvl w:val="0"/>
          <w:numId w:val="59"/>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51C0382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73A4F6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skladno z nj</w:t>
      </w:r>
      <w:r>
        <w:rPr>
          <w:rFonts w:ascii="Arial" w:hAnsi="Arial" w:cs="Arial"/>
        </w:rPr>
        <w:t>egovim pozivom ne izroči novega</w:t>
      </w:r>
      <w:r w:rsidRPr="00B23DDC">
        <w:rPr>
          <w:rFonts w:ascii="Arial" w:hAnsi="Arial" w:cs="Arial"/>
        </w:rPr>
        <w:t xml:space="preserve"> oziroma spremenjenega finančnega zavarovanja, ki bi bilo potrebno zaradi spremembe 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5" w:name="_Toc511306741"/>
      <w:bookmarkStart w:id="26" w:name="_Toc167191419"/>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26C73A02"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 xml:space="preserve">Ponudniki zaokrožijo ponudbeno ceno na največ </w:t>
      </w:r>
      <w:r w:rsidR="0017626E">
        <w:rPr>
          <w:rFonts w:ascii="Arial" w:hAnsi="Arial" w:cs="Arial"/>
        </w:rPr>
        <w:t>štiri decimalna mesta</w:t>
      </w:r>
      <w:r w:rsidR="00E63F91" w:rsidRPr="00B23DDC">
        <w:rPr>
          <w:rFonts w:ascii="Arial" w:hAnsi="Arial" w:cs="Arial"/>
        </w:rPr>
        <w:t>.</w:t>
      </w:r>
    </w:p>
    <w:p w14:paraId="6EA4CA39" w14:textId="77777777" w:rsidR="00A00185" w:rsidRPr="00A12B2B" w:rsidRDefault="00A00185">
      <w:pPr>
        <w:pStyle w:val="Standard"/>
        <w:rPr>
          <w:rFonts w:ascii="Arial" w:hAnsi="Arial" w:cs="Arial"/>
        </w:rPr>
      </w:pPr>
    </w:p>
    <w:p w14:paraId="42EEDEE6" w14:textId="53172D91" w:rsidR="00BA0B0E" w:rsidRPr="00A12B2B" w:rsidRDefault="00BA0B0E" w:rsidP="00BA0B0E">
      <w:pPr>
        <w:pStyle w:val="Standard"/>
        <w:rPr>
          <w:rFonts w:ascii="Arial" w:hAnsi="Arial" w:cs="Arial"/>
        </w:rPr>
      </w:pPr>
      <w:r w:rsidRPr="00A12B2B">
        <w:rPr>
          <w:rFonts w:ascii="Arial" w:hAnsi="Arial" w:cs="Arial"/>
        </w:rPr>
        <w:t xml:space="preserve">V primeru, da bo </w:t>
      </w:r>
      <w:r w:rsidR="008C1D90">
        <w:rPr>
          <w:rFonts w:ascii="Arial" w:hAnsi="Arial" w:cs="Arial"/>
        </w:rPr>
        <w:t xml:space="preserve">najnižja </w:t>
      </w:r>
      <w:r w:rsidRPr="00A12B2B">
        <w:rPr>
          <w:rFonts w:ascii="Arial" w:hAnsi="Arial" w:cs="Arial"/>
        </w:rPr>
        <w:t xml:space="preserve">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8" w:name="_Toc167191420"/>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9" w:name="_Toc167191421"/>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62CD971"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21DC1507" w14:textId="40698583" w:rsidR="00170CE4" w:rsidRDefault="00170CE4" w:rsidP="00540342">
      <w:pPr>
        <w:pStyle w:val="Odstavekseznama"/>
        <w:numPr>
          <w:ilvl w:val="0"/>
          <w:numId w:val="52"/>
        </w:numPr>
        <w:rPr>
          <w:rFonts w:ascii="Arial" w:hAnsi="Arial" w:cs="Arial"/>
        </w:rPr>
      </w:pPr>
      <w:r w:rsidRPr="007B7644">
        <w:rPr>
          <w:rFonts w:ascii="Arial" w:hAnsi="Arial" w:cs="Arial"/>
        </w:rPr>
        <w:t>Obrazec »Referenčno potrdilo«</w:t>
      </w:r>
      <w:r>
        <w:rPr>
          <w:rFonts w:ascii="Arial" w:hAnsi="Arial" w:cs="Arial"/>
        </w:rPr>
        <w:t xml:space="preserve"> (za vsako referenco, ki jo uveljavlja ponudnik),</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5FC6BC26" w:rsidR="00E63F91" w:rsidRDefault="00E63F91" w:rsidP="00540342">
      <w:pPr>
        <w:pStyle w:val="Odstavekseznama"/>
        <w:numPr>
          <w:ilvl w:val="0"/>
          <w:numId w:val="5"/>
        </w:numPr>
        <w:rPr>
          <w:rFonts w:ascii="Arial" w:hAnsi="Arial" w:cs="Arial"/>
        </w:rPr>
      </w:pPr>
      <w:r>
        <w:rPr>
          <w:rFonts w:ascii="Arial" w:hAnsi="Arial" w:cs="Arial"/>
        </w:rPr>
        <w:t>Obrazec »</w:t>
      </w:r>
      <w:r w:rsidR="005D1688">
        <w:rPr>
          <w:rFonts w:ascii="Arial" w:hAnsi="Arial" w:cs="Arial"/>
        </w:rPr>
        <w:t>Ponudbeni predračun</w:t>
      </w:r>
      <w:r>
        <w:rPr>
          <w:rFonts w:ascii="Arial" w:hAnsi="Arial" w:cs="Arial"/>
        </w:rPr>
        <w:t>«</w:t>
      </w:r>
    </w:p>
    <w:p w14:paraId="25FA9AA3" w14:textId="77777777" w:rsidR="003479E6" w:rsidRPr="003479E6" w:rsidRDefault="003479E6" w:rsidP="003479E6">
      <w:pPr>
        <w:spacing w:after="0" w:line="276" w:lineRule="auto"/>
        <w:rPr>
          <w:rFonts w:ascii="Arial" w:hAnsi="Arial" w:cs="Arial"/>
          <w:b/>
        </w:rPr>
      </w:pPr>
    </w:p>
    <w:p w14:paraId="676713AF" w14:textId="51FEDAF5" w:rsidR="00E30099" w:rsidRPr="00A12B2B" w:rsidRDefault="00CC6F86" w:rsidP="00CC6F86">
      <w:pPr>
        <w:pStyle w:val="Standard"/>
        <w:rPr>
          <w:rFonts w:ascii="Arial" w:hAnsi="Arial" w:cs="Arial"/>
        </w:rPr>
      </w:pPr>
      <w:r w:rsidRPr="005F2A10">
        <w:rPr>
          <w:rFonts w:ascii="Arial" w:hAnsi="Arial" w:cs="Arial"/>
        </w:rPr>
        <w:lastRenderedPageBreak/>
        <w:t>Vsi dokumenti m</w:t>
      </w:r>
      <w:r w:rsidR="00274152" w:rsidRPr="005F2A10">
        <w:rPr>
          <w:rFonts w:ascii="Arial" w:hAnsi="Arial" w:cs="Arial"/>
        </w:rPr>
        <w:t>orajo biti ustrezno izpolnjeni</w:t>
      </w:r>
      <w:r w:rsidRPr="005F2A10">
        <w:rPr>
          <w:rFonts w:ascii="Arial" w:hAnsi="Arial" w:cs="Arial"/>
        </w:rPr>
        <w:t xml:space="preserve"> ter na mestih, kjer je to označeno, datirani, podpisani s strani pooblašče</w:t>
      </w:r>
      <w:r w:rsidR="00191B33" w:rsidRPr="005F2A10">
        <w:rPr>
          <w:rFonts w:ascii="Arial" w:hAnsi="Arial" w:cs="Arial"/>
        </w:rPr>
        <w:t xml:space="preserve">ne osebe </w:t>
      </w:r>
      <w:r w:rsidRPr="005F2A10">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 xml:space="preserve">a, ponudnik pa se z </w:t>
      </w:r>
      <w:r w:rsidR="00D25796">
        <w:rPr>
          <w:rFonts w:ascii="Arial" w:hAnsi="Arial" w:cs="Arial"/>
        </w:rPr>
        <w:t>njeno predložitvijo v ponudbi</w:t>
      </w:r>
      <w:r w:rsidR="00274152">
        <w:rPr>
          <w:rFonts w:ascii="Arial" w:hAnsi="Arial" w:cs="Arial"/>
        </w:rPr>
        <w:t xml:space="preserv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2B33C3E3"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w:t>
      </w:r>
      <w:r w:rsidRPr="00A12B2B">
        <w:rPr>
          <w:rFonts w:ascii="Arial" w:hAnsi="Arial" w:cs="Arial"/>
        </w:rPr>
        <w:t>.</w:t>
      </w:r>
      <w:r w:rsidR="00E63F91" w:rsidRPr="00E63F91">
        <w:rPr>
          <w:rFonts w:ascii="Arial" w:hAnsi="Arial" w:cs="Arial"/>
        </w:rPr>
        <w:t xml:space="preserve"> </w:t>
      </w:r>
      <w:r w:rsidR="00E63F91">
        <w:rPr>
          <w:rFonts w:ascii="Arial" w:hAnsi="Arial" w:cs="Arial"/>
        </w:rPr>
        <w:t xml:space="preserve">Izjema velja za dokumentacijo, vezano na </w:t>
      </w:r>
      <w:r w:rsidR="005D1688">
        <w:rPr>
          <w:rFonts w:ascii="Arial" w:hAnsi="Arial" w:cs="Arial"/>
        </w:rPr>
        <w:t>predmet ponudbe</w:t>
      </w:r>
      <w:r w:rsidR="00E63F91">
        <w:rPr>
          <w:rFonts w:ascii="Arial" w:hAnsi="Arial" w:cs="Arial"/>
        </w:rPr>
        <w:t>,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4B7FC3A7" w:rsidR="00AC4FC1" w:rsidRPr="00001398" w:rsidRDefault="00AC4FC1" w:rsidP="00540342">
      <w:pPr>
        <w:pStyle w:val="Naslov2"/>
        <w:keepLines w:val="0"/>
        <w:numPr>
          <w:ilvl w:val="1"/>
          <w:numId w:val="62"/>
        </w:numPr>
        <w:rPr>
          <w:rFonts w:ascii="Arial" w:hAnsi="Arial" w:cs="Arial"/>
          <w:sz w:val="22"/>
          <w:szCs w:val="22"/>
        </w:rPr>
      </w:pPr>
      <w:bookmarkStart w:id="30" w:name="_Toc167191422"/>
      <w:r w:rsidRPr="00001398">
        <w:rPr>
          <w:rFonts w:ascii="Arial" w:hAnsi="Arial" w:cs="Arial"/>
          <w:sz w:val="22"/>
          <w:szCs w:val="22"/>
        </w:rPr>
        <w:t>Ponudba</w:t>
      </w:r>
      <w:r w:rsidR="005D1688">
        <w:rPr>
          <w:rFonts w:ascii="Arial" w:hAnsi="Arial" w:cs="Arial"/>
          <w:sz w:val="22"/>
          <w:szCs w:val="22"/>
        </w:rPr>
        <w:t xml:space="preserve"> in</w:t>
      </w:r>
      <w:r w:rsidR="00417F17">
        <w:rPr>
          <w:rFonts w:ascii="Arial" w:hAnsi="Arial" w:cs="Arial"/>
          <w:sz w:val="22"/>
          <w:szCs w:val="22"/>
        </w:rPr>
        <w:t xml:space="preserve"> </w:t>
      </w:r>
      <w:r w:rsidR="005D1688">
        <w:rPr>
          <w:rFonts w:ascii="Arial" w:hAnsi="Arial" w:cs="Arial"/>
          <w:sz w:val="22"/>
          <w:szCs w:val="22"/>
        </w:rPr>
        <w:t>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7195BBC6" w14:textId="1B8FF240" w:rsidR="0014156E" w:rsidRPr="00170652" w:rsidRDefault="00235B3F" w:rsidP="00170652">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5F2A10">
        <w:rPr>
          <w:rFonts w:ascii="Arial" w:hAnsi="Arial" w:cs="Arial"/>
        </w:rPr>
        <w:t xml:space="preserve"> stopnjo, znesek DDV,</w:t>
      </w:r>
      <w:r w:rsidRPr="00A12B2B">
        <w:rPr>
          <w:rFonts w:ascii="Arial" w:hAnsi="Arial" w:cs="Arial"/>
        </w:rPr>
        <w:t xml:space="preserve"> skupno ponudbeno ceno</w:t>
      </w:r>
      <w:r w:rsidR="005D1688">
        <w:rPr>
          <w:rFonts w:ascii="Arial" w:hAnsi="Arial" w:cs="Arial"/>
        </w:rPr>
        <w:t xml:space="preserve"> z DDV</w:t>
      </w:r>
      <w:r w:rsidR="005F2A10" w:rsidRPr="005F2A10">
        <w:rPr>
          <w:rFonts w:ascii="Arial" w:hAnsi="Arial" w:cs="Arial"/>
        </w:rPr>
        <w:t xml:space="preserve"> </w:t>
      </w:r>
      <w:r w:rsidR="00F178AA">
        <w:rPr>
          <w:rFonts w:ascii="Arial" w:hAnsi="Arial" w:cs="Arial"/>
        </w:rPr>
        <w:t>za vsak sklop, za katerega oddaja ponudbo</w:t>
      </w:r>
      <w:r w:rsidRPr="00F178AA">
        <w:rPr>
          <w:rFonts w:ascii="Arial" w:hAnsi="Arial" w:cs="Arial"/>
        </w:rPr>
        <w:t>.</w:t>
      </w:r>
      <w:r w:rsidR="00170652">
        <w:rPr>
          <w:rFonts w:ascii="Arial" w:hAnsi="Arial" w:cs="Arial"/>
        </w:rPr>
        <w:t xml:space="preserve"> </w:t>
      </w:r>
      <w:r w:rsidR="00DA319D" w:rsidRPr="006B3AC9">
        <w:rPr>
          <w:rFonts w:ascii="Arial" w:hAnsi="Arial" w:cs="Arial"/>
          <w:color w:val="000000" w:themeColor="text1"/>
        </w:rPr>
        <w:t>Ponujena cena mora z</w:t>
      </w:r>
      <w:r w:rsidR="00170652">
        <w:rPr>
          <w:rFonts w:ascii="Arial" w:hAnsi="Arial" w:cs="Arial"/>
          <w:color w:val="000000" w:themeColor="text1"/>
        </w:rPr>
        <w:t>ajemati vse popuste in stroške</w:t>
      </w:r>
      <w:r w:rsidR="00274152">
        <w:rPr>
          <w:rFonts w:ascii="Arial" w:hAnsi="Arial" w:cs="Arial"/>
          <w:color w:val="000000" w:themeColor="text1"/>
        </w:rPr>
        <w:t>.</w:t>
      </w:r>
    </w:p>
    <w:p w14:paraId="32730FF6" w14:textId="77777777" w:rsidR="00170652" w:rsidRPr="00A12B2B" w:rsidRDefault="00170652" w:rsidP="00170652">
      <w:pPr>
        <w:spacing w:after="0" w:line="276" w:lineRule="auto"/>
        <w:jc w:val="both"/>
        <w:rPr>
          <w:rFonts w:ascii="Arial" w:hAnsi="Arial" w:cs="Arial"/>
          <w:color w:val="000000" w:themeColor="text1"/>
        </w:rPr>
      </w:pPr>
    </w:p>
    <w:p w14:paraId="17D9357C" w14:textId="194FD7C3"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170652">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AE640D1" w:rsidR="00AC4FC1" w:rsidRPr="00A12B2B" w:rsidRDefault="00AC4FC1" w:rsidP="00DA319D">
      <w:pPr>
        <w:pStyle w:val="Standard"/>
        <w:rPr>
          <w:rFonts w:ascii="Arial" w:hAnsi="Arial" w:cs="Arial"/>
          <w:b/>
        </w:rPr>
      </w:pPr>
      <w:r w:rsidRPr="00A12B2B">
        <w:rPr>
          <w:rFonts w:ascii="Arial" w:hAnsi="Arial" w:cs="Arial"/>
        </w:rPr>
        <w:lastRenderedPageBreak/>
        <w:t xml:space="preserve">Ponudba mora biti veljavna </w:t>
      </w:r>
      <w:r w:rsidR="00170652">
        <w:rPr>
          <w:rFonts w:ascii="Arial" w:hAnsi="Arial" w:cs="Arial"/>
        </w:rPr>
        <w:t>še tri mesece od poteka roka za oddajo ponudb</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4F4DF96E"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w:t>
      </w:r>
      <w:r w:rsidR="0017626E">
        <w:rPr>
          <w:rFonts w:ascii="Arial" w:hAnsi="Arial" w:cs="Arial"/>
          <w:color w:val="000000" w:themeColor="text1"/>
        </w:rPr>
        <w:t>ti cene zaokrožene na največ štiri decimalna mesta</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417F17">
        <w:rPr>
          <w:rFonts w:ascii="Arial" w:hAnsi="Arial" w:cs="Arial"/>
        </w:rPr>
        <w:t xml:space="preserve">ponudbe oziroma </w:t>
      </w:r>
      <w:r w:rsidR="00515E28" w:rsidRPr="006B3AC9">
        <w:rPr>
          <w:rFonts w:ascii="Arial" w:hAnsi="Arial" w:cs="Arial"/>
        </w:rPr>
        <w:t>ponudbenega predračuna.</w:t>
      </w:r>
    </w:p>
    <w:p w14:paraId="72FFA6A6" w14:textId="77777777" w:rsidR="001A42D8" w:rsidRPr="00A12B2B" w:rsidRDefault="001A42D8" w:rsidP="00E300C1">
      <w:pPr>
        <w:spacing w:after="0" w:line="276" w:lineRule="auto"/>
        <w:rPr>
          <w:rFonts w:ascii="Arial" w:hAnsi="Arial" w:cs="Arial"/>
          <w:color w:val="000000" w:themeColor="text1"/>
        </w:rPr>
      </w:pPr>
    </w:p>
    <w:p w14:paraId="56180DA9" w14:textId="127CD9BA" w:rsidR="001A497E" w:rsidRPr="00152545" w:rsidRDefault="001A497E" w:rsidP="001A497E">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 xml:space="preserve">Ponudnik v informacijskem sistemu e-JN v razdelek »Predračun« naloži izpolnjen obrazec »Ponudba« v .pdf datoteki, ki bo dostopen na javnem odpiranju ponudb, obrazec »Ponudbeni predračun« </w:t>
      </w:r>
      <w:r w:rsidR="00610624">
        <w:rPr>
          <w:rFonts w:ascii="Arial" w:hAnsi="Arial" w:cs="Arial"/>
          <w:b/>
          <w:color w:val="000000" w:themeColor="text1"/>
          <w:u w:val="single"/>
        </w:rPr>
        <w:t>v .pdf datoteki, zaželeno</w:t>
      </w:r>
      <w:r>
        <w:rPr>
          <w:rFonts w:ascii="Arial" w:hAnsi="Arial" w:cs="Arial"/>
          <w:b/>
          <w:color w:val="000000" w:themeColor="text1"/>
          <w:u w:val="single"/>
        </w:rPr>
        <w:t xml:space="preserve"> tudi v .xls oziroma .xlsx datoteki, </w:t>
      </w:r>
      <w:r w:rsidRPr="00152545">
        <w:rPr>
          <w:rFonts w:ascii="Arial" w:hAnsi="Arial" w:cs="Arial"/>
          <w:b/>
          <w:color w:val="000000" w:themeColor="text1"/>
          <w:u w:val="single"/>
        </w:rPr>
        <w:t>pa naloži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67191423"/>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34EBDE18"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5D1688">
        <w:rPr>
          <w:rFonts w:ascii="Arial" w:hAnsi="Arial" w:cs="Arial"/>
        </w:rPr>
        <w:t>e Ponudba,</w:t>
      </w:r>
      <w:r w:rsidR="00417F17">
        <w:rPr>
          <w:rFonts w:ascii="Arial" w:hAnsi="Arial" w:cs="Arial"/>
        </w:rPr>
        <w:t xml:space="preserve"> </w:t>
      </w:r>
      <w:r w:rsidR="005D1688">
        <w:rPr>
          <w:rFonts w:ascii="Arial" w:hAnsi="Arial" w:cs="Arial"/>
        </w:rPr>
        <w:t>P</w:t>
      </w:r>
      <w:r w:rsidRPr="00A12B2B">
        <w:rPr>
          <w:rFonts w:ascii="Arial" w:hAnsi="Arial" w:cs="Arial"/>
        </w:rPr>
        <w:t>onudbeni predračun</w:t>
      </w:r>
      <w:r w:rsidR="001959BB" w:rsidRPr="00A12B2B">
        <w:rPr>
          <w:rFonts w:ascii="Arial" w:hAnsi="Arial" w:cs="Arial"/>
        </w:rPr>
        <w:t xml:space="preserve">, </w:t>
      </w:r>
      <w:r w:rsidR="005D1688">
        <w:rPr>
          <w:rFonts w:ascii="Arial" w:hAnsi="Arial" w:cs="Arial"/>
        </w:rPr>
        <w:t>Menična izjava ter</w:t>
      </w:r>
      <w:r w:rsidR="00572B82" w:rsidRPr="00A12B2B">
        <w:rPr>
          <w:rFonts w:ascii="Arial" w:hAnsi="Arial" w:cs="Arial"/>
        </w:rPr>
        <w:t xml:space="preserve"> </w:t>
      </w:r>
      <w:r w:rsidR="000C6596" w:rsidRPr="00A12B2B">
        <w:rPr>
          <w:rFonts w:ascii="Arial" w:hAnsi="Arial" w:cs="Arial"/>
        </w:rPr>
        <w:t>Podizvajalci</w:t>
      </w:r>
      <w:r w:rsidR="002207C1">
        <w:rPr>
          <w:rFonts w:ascii="Arial" w:hAnsi="Arial" w:cs="Arial"/>
        </w:rPr>
        <w:t xml:space="preserve"> </w:t>
      </w:r>
      <w:r w:rsidR="005D1688">
        <w:rPr>
          <w:rFonts w:ascii="Arial" w:hAnsi="Arial" w:cs="Arial"/>
        </w:rPr>
        <w:t>podpiše</w:t>
      </w:r>
      <w:r w:rsidR="00E6038F" w:rsidRPr="00A12B2B">
        <w:rPr>
          <w:rFonts w:ascii="Arial" w:hAnsi="Arial" w:cs="Arial"/>
        </w:rPr>
        <w:t xml:space="preserv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2" w:name="_Toc167191424"/>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446DBDB2" w14:textId="77777777" w:rsidR="005D1688" w:rsidRPr="00170CE4" w:rsidRDefault="005D1688" w:rsidP="005D1688">
      <w:pPr>
        <w:pStyle w:val="Standard"/>
        <w:widowControl w:val="0"/>
        <w:rPr>
          <w:rFonts w:ascii="Arial" w:hAnsi="Arial" w:cs="Arial"/>
          <w:b/>
          <w:color w:val="000000" w:themeColor="text1"/>
        </w:rPr>
      </w:pPr>
      <w:r w:rsidRPr="00170CE4">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4003F11A" w14:textId="77777777" w:rsidR="00E63F91" w:rsidRDefault="00E63F91">
      <w:pPr>
        <w:pStyle w:val="Standard"/>
        <w:rPr>
          <w:rFonts w:ascii="Arial" w:hAnsi="Arial" w:cs="Arial"/>
        </w:rPr>
      </w:pPr>
    </w:p>
    <w:p w14:paraId="19FDC36C" w14:textId="77777777" w:rsidR="005D1688" w:rsidRDefault="005D1688" w:rsidP="005D1688">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ponudbi predložiti tudi izpolnjen obrazec ESPD za vsakega podizvajalca, s katerim bo </w:t>
      </w:r>
      <w:r>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1D09BAAB" w14:textId="77777777" w:rsidR="00D92BB1" w:rsidRPr="00A12B2B" w:rsidRDefault="00D92BB1" w:rsidP="000C3BB2">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02212B09" w14:textId="77777777" w:rsidR="005D1688" w:rsidRPr="003075EF" w:rsidRDefault="005D1688" w:rsidP="005D1688">
      <w:pPr>
        <w:pStyle w:val="Standard"/>
        <w:rPr>
          <w:rFonts w:ascii="Arial" w:hAnsi="Arial" w:cs="Arial"/>
        </w:rPr>
      </w:pPr>
      <w:r>
        <w:rPr>
          <w:rFonts w:ascii="Arial" w:hAnsi="Arial" w:cs="Arial"/>
        </w:rPr>
        <w:t xml:space="preserve">V primeru, ko podizvajalec zahteva neposredna plačila, mora ponudnik v ponudbi priložiti izpolnjen, datiran ter s strani podizvajalca podpisan in žigosan obrazec »Izjava podizvajalca o neposrednih plačilih«. </w:t>
      </w:r>
      <w:r>
        <w:rPr>
          <w:rFonts w:ascii="Arial" w:hAnsi="Arial" w:cs="Arial"/>
          <w:color w:val="000000" w:themeColor="text1"/>
          <w:shd w:val="clear" w:color="auto" w:fill="FFFFFF"/>
        </w:rPr>
        <w:t>Kadar je predvideno, da bodo neposredna plačila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3" w:name="_Toc167191425"/>
      <w:r w:rsidRPr="00001398">
        <w:rPr>
          <w:rFonts w:ascii="Arial" w:hAnsi="Arial" w:cs="Arial"/>
          <w:sz w:val="22"/>
          <w:szCs w:val="22"/>
        </w:rPr>
        <w:lastRenderedPageBreak/>
        <w:t>ZAUPNOST</w:t>
      </w:r>
      <w:bookmarkEnd w:id="33"/>
    </w:p>
    <w:p w14:paraId="21138E63" w14:textId="77777777" w:rsidR="00C30E6E" w:rsidRPr="00A12B2B" w:rsidRDefault="00C30E6E" w:rsidP="00225D57">
      <w:pPr>
        <w:pStyle w:val="Standard"/>
        <w:keepNext/>
        <w:rPr>
          <w:rFonts w:ascii="Arial" w:hAnsi="Arial" w:cs="Arial"/>
        </w:rPr>
      </w:pPr>
    </w:p>
    <w:p w14:paraId="5D092AB2" w14:textId="5AA4B3A4" w:rsidR="00814293" w:rsidRPr="003075EF" w:rsidRDefault="00814293" w:rsidP="00814293">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19FE5C6F" w:rsidR="00814293" w:rsidRPr="003075EF" w:rsidRDefault="00814293" w:rsidP="00814293">
      <w:pPr>
        <w:pStyle w:val="Standard"/>
        <w:rPr>
          <w:rFonts w:ascii="Arial" w:hAnsi="Arial" w:cs="Arial"/>
        </w:rPr>
      </w:pPr>
      <w:r w:rsidRPr="003075EF">
        <w:rPr>
          <w:rFonts w:ascii="Arial" w:hAnsi="Arial" w:cs="Arial"/>
        </w:rPr>
        <w:t>V kolikor bo gospodarski subjekt določene podatke označil kot poslovno skrivnost, si naročnik pridržuje pravico, da ga pozov</w:t>
      </w:r>
      <w:r w:rsidR="005D1688">
        <w:rPr>
          <w:rFonts w:ascii="Arial" w:hAnsi="Arial" w:cs="Arial"/>
        </w:rPr>
        <w:t xml:space="preserve">e k predložitvi internega akta </w:t>
      </w:r>
      <w:r w:rsidRPr="003075EF">
        <w:rPr>
          <w:rFonts w:ascii="Arial" w:hAnsi="Arial" w:cs="Arial"/>
        </w:rPr>
        <w:t xml:space="preserve">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4" w:name="_Toc511306757"/>
      <w:bookmarkStart w:id="35" w:name="_Toc167191426"/>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6" w:name="_Toc511306758"/>
      <w:bookmarkStart w:id="37" w:name="_Toc167191427"/>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3BD296D0"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8" w:name="_Toc511306759"/>
      <w:bookmarkStart w:id="39" w:name="_Toc167191428"/>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423523">
      <w:pPr>
        <w:pStyle w:val="Standard"/>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40" w:name="_Toc511306760"/>
      <w:bookmarkStart w:id="41" w:name="_Toc167191429"/>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292463D7"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r w:rsidR="005D1688" w:rsidRPr="005D1688">
        <w:rPr>
          <w:rFonts w:ascii="Arial" w:hAnsi="Arial" w:cs="Arial"/>
        </w:rPr>
        <w:t xml:space="preserve"> </w:t>
      </w:r>
      <w:r w:rsidR="005D1688">
        <w:rPr>
          <w:rFonts w:ascii="Arial" w:hAnsi="Arial" w:cs="Arial"/>
        </w:rPr>
        <w:t>Zahtevek za revizijo se vloži v roku iz 25. člena ZPVPJN.</w:t>
      </w:r>
    </w:p>
    <w:p w14:paraId="0F009BDD" w14:textId="77777777" w:rsidR="00316974" w:rsidRPr="00A12B2B" w:rsidRDefault="00316974">
      <w:pPr>
        <w:pStyle w:val="Standard"/>
        <w:rPr>
          <w:rFonts w:ascii="Arial" w:hAnsi="Arial" w:cs="Arial"/>
          <w:color w:val="000000" w:themeColor="text1"/>
        </w:rPr>
      </w:pPr>
    </w:p>
    <w:p w14:paraId="56C330AF" w14:textId="0E1162EF"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C620F">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2F5D845D" w14:textId="77777777" w:rsidR="00B73795" w:rsidRPr="00A12B2B" w:rsidRDefault="00B73795" w:rsidP="00352220">
      <w:pPr>
        <w:pStyle w:val="Noga"/>
        <w:tabs>
          <w:tab w:val="clear" w:pos="4536"/>
          <w:tab w:val="clear" w:pos="9072"/>
        </w:tabs>
        <w:ind w:left="4956" w:firstLine="708"/>
        <w:jc w:val="left"/>
        <w:rPr>
          <w:rFonts w:ascii="Arial" w:hAnsi="Arial" w:cs="Arial"/>
        </w:rPr>
      </w:pPr>
      <w:r w:rsidRPr="00A12B2B">
        <w:rPr>
          <w:rFonts w:ascii="Arial" w:hAnsi="Arial" w:cs="Arial"/>
        </w:rPr>
        <w:t>Zdravstveni dom Brežice</w:t>
      </w:r>
    </w:p>
    <w:p w14:paraId="18F090AB" w14:textId="77777777" w:rsidR="00352220" w:rsidRDefault="00352220" w:rsidP="00352220">
      <w:pPr>
        <w:pStyle w:val="Noga"/>
        <w:tabs>
          <w:tab w:val="clear" w:pos="4536"/>
          <w:tab w:val="clear" w:pos="9072"/>
        </w:tabs>
        <w:ind w:left="4956" w:firstLine="708"/>
        <w:jc w:val="left"/>
        <w:rPr>
          <w:rFonts w:ascii="Arial" w:hAnsi="Arial" w:cs="Arial"/>
        </w:rPr>
      </w:pPr>
    </w:p>
    <w:p w14:paraId="244BB829" w14:textId="77777777" w:rsidR="008B6536" w:rsidRPr="00A12B2B" w:rsidRDefault="00B73795" w:rsidP="00352220">
      <w:pPr>
        <w:pStyle w:val="Noga"/>
        <w:tabs>
          <w:tab w:val="clear" w:pos="4536"/>
          <w:tab w:val="clear" w:pos="9072"/>
        </w:tabs>
        <w:ind w:left="4956" w:firstLine="708"/>
        <w:jc w:val="lef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950645">
      <w:pPr>
        <w:pStyle w:val="Naslov1"/>
        <w:numPr>
          <w:ilvl w:val="0"/>
          <w:numId w:val="0"/>
        </w:numPr>
        <w:pBdr>
          <w:top w:val="single" w:sz="4" w:space="1" w:color="auto"/>
          <w:left w:val="single" w:sz="4" w:space="4" w:color="auto"/>
          <w:bottom w:val="single" w:sz="4" w:space="1" w:color="auto"/>
          <w:right w:val="single" w:sz="4" w:space="0" w:color="auto"/>
        </w:pBdr>
        <w:shd w:val="clear" w:color="auto" w:fill="C5E0B3" w:themeFill="accent6" w:themeFillTint="66"/>
        <w:jc w:val="center"/>
        <w:rPr>
          <w:rFonts w:ascii="Arial" w:hAnsi="Arial" w:cs="Arial"/>
          <w:sz w:val="26"/>
          <w:szCs w:val="26"/>
          <w:u w:val="none"/>
        </w:rPr>
      </w:pPr>
      <w:bookmarkStart w:id="42" w:name="_Toc167191430"/>
      <w:r w:rsidRPr="006B3AC9">
        <w:rPr>
          <w:rFonts w:ascii="Arial" w:hAnsi="Arial" w:cs="Arial"/>
          <w:sz w:val="26"/>
          <w:szCs w:val="26"/>
          <w:u w:val="none"/>
        </w:rPr>
        <w:lastRenderedPageBreak/>
        <w:t>PONUDBA</w:t>
      </w:r>
      <w:bookmarkEnd w:id="42"/>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9180" w:type="dxa"/>
        <w:tblLook w:val="04A0" w:firstRow="1" w:lastRow="0" w:firstColumn="1" w:lastColumn="0" w:noHBand="0" w:noVBand="1"/>
      </w:tblPr>
      <w:tblGrid>
        <w:gridCol w:w="2660"/>
        <w:gridCol w:w="6520"/>
      </w:tblGrid>
      <w:tr w:rsidR="0077415C" w:rsidRPr="00A12B2B" w14:paraId="05422A36" w14:textId="77777777" w:rsidTr="00950645">
        <w:trPr>
          <w:trHeight w:val="416"/>
        </w:trPr>
        <w:tc>
          <w:tcPr>
            <w:tcW w:w="2660"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520" w:type="dxa"/>
          </w:tcPr>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950645">
        <w:trPr>
          <w:trHeight w:val="416"/>
        </w:trPr>
        <w:tc>
          <w:tcPr>
            <w:tcW w:w="2660"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520" w:type="dxa"/>
          </w:tcPr>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950645">
        <w:trPr>
          <w:trHeight w:val="416"/>
        </w:trPr>
        <w:tc>
          <w:tcPr>
            <w:tcW w:w="2660"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520" w:type="dxa"/>
          </w:tcPr>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19D7A4BA" w14:textId="2BD61024"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 xml:space="preserve">Dobava </w:t>
      </w:r>
      <w:r w:rsidR="00A71B82">
        <w:rPr>
          <w:rFonts w:ascii="Arial" w:hAnsi="Arial" w:cs="Arial"/>
        </w:rPr>
        <w:t>zobozdravstvenega materiala za obdobje dveh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7D22A4">
        <w:rPr>
          <w:rFonts w:ascii="Arial" w:hAnsi="Arial" w:cs="Arial"/>
          <w:color w:val="000000" w:themeColor="text1"/>
        </w:rPr>
        <w:t xml:space="preserve"> veljavno </w:t>
      </w:r>
      <w:r w:rsidR="00A71B82">
        <w:rPr>
          <w:rFonts w:ascii="Arial" w:hAnsi="Arial" w:cs="Arial"/>
          <w:color w:val="000000" w:themeColor="text1"/>
        </w:rPr>
        <w:t>3 mesece od roka za oddajo ponudb</w:t>
      </w:r>
      <w:r w:rsidR="009412D7">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7DBCF702" w14:textId="77777777" w:rsidR="00CB1631" w:rsidRPr="00A12B2B"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581D2595"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950645">
        <w:rPr>
          <w:rFonts w:ascii="Arial" w:eastAsia="Times New Roman" w:hAnsi="Arial" w:cs="Arial"/>
          <w:b/>
          <w:color w:val="000000" w:themeColor="text1"/>
          <w:u w:val="single"/>
          <w:lang w:eastAsia="sl-SI"/>
        </w:rPr>
        <w:t>ustrezno obkrožiti</w:t>
      </w:r>
      <w:r w:rsidR="00994871">
        <w:rPr>
          <w:rFonts w:ascii="Arial" w:eastAsia="Times New Roman" w:hAnsi="Arial" w:cs="Arial"/>
          <w:color w:val="000000" w:themeColor="text1"/>
          <w:lang w:eastAsia="sl-SI"/>
        </w:rPr>
        <w:t>):</w:t>
      </w:r>
      <w:r w:rsidR="0099487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ab/>
        <w:t>1</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sidR="00A71B82">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sidR="00A71B82">
        <w:rPr>
          <w:rFonts w:ascii="Arial" w:eastAsia="Times New Roman" w:hAnsi="Arial" w:cs="Arial"/>
          <w:color w:val="000000" w:themeColor="text1"/>
          <w:lang w:eastAsia="sl-SI"/>
        </w:rPr>
        <w:tab/>
      </w:r>
      <w:r w:rsidR="00E63F91">
        <w:rPr>
          <w:rFonts w:ascii="Arial" w:eastAsia="Times New Roman" w:hAnsi="Arial" w:cs="Arial"/>
          <w:color w:val="000000" w:themeColor="text1"/>
          <w:lang w:eastAsia="sl-SI"/>
        </w:rPr>
        <w:t>3</w:t>
      </w:r>
    </w:p>
    <w:p w14:paraId="0BE14819" w14:textId="77777777" w:rsidR="00761915" w:rsidRDefault="00761915" w:rsidP="006802E9">
      <w:pPr>
        <w:pStyle w:val="Standard"/>
        <w:widowControl w:val="0"/>
        <w:shd w:val="clear" w:color="auto" w:fill="FFFFFF"/>
        <w:rPr>
          <w:rFonts w:ascii="Arial" w:eastAsia="Times New Roman" w:hAnsi="Arial" w:cs="Arial"/>
          <w:b/>
          <w:color w:val="000000" w:themeColor="text1"/>
          <w:spacing w:val="1"/>
          <w:lang w:eastAsia="sl-SI"/>
        </w:rPr>
      </w:pPr>
    </w:p>
    <w:p w14:paraId="70B16E8D" w14:textId="6537D94D"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sidRPr="00E1746A">
        <w:rPr>
          <w:rFonts w:ascii="Arial" w:hAnsi="Arial" w:cs="Arial"/>
          <w:b/>
        </w:rPr>
        <w:t>sklopu št. 1</w:t>
      </w:r>
      <w:r w:rsidR="00761915">
        <w:rPr>
          <w:rFonts w:ascii="Arial" w:hAnsi="Arial" w:cs="Arial"/>
          <w:b/>
        </w:rPr>
        <w:t xml:space="preserve"> </w:t>
      </w:r>
      <w:r w:rsidR="00700A7E" w:rsidRPr="00700A7E">
        <w:rPr>
          <w:rFonts w:ascii="Arial" w:hAnsi="Arial" w:cs="Arial"/>
        </w:rPr>
        <w:t>–</w:t>
      </w:r>
      <w:r w:rsidR="00700A7E">
        <w:rPr>
          <w:rFonts w:ascii="Arial" w:hAnsi="Arial" w:cs="Arial"/>
          <w:b/>
        </w:rPr>
        <w:t xml:space="preserve"> </w:t>
      </w:r>
      <w:r w:rsidR="00A71B82">
        <w:rPr>
          <w:rFonts w:ascii="Arial" w:hAnsi="Arial" w:cs="Arial"/>
        </w:rPr>
        <w:t>Splošni zobozdravstveni material</w:t>
      </w:r>
      <w:r w:rsidR="00761915">
        <w:rPr>
          <w:rFonts w:ascii="Arial" w:hAnsi="Arial" w:cs="Arial"/>
        </w:rPr>
        <w:t>:</w:t>
      </w:r>
    </w:p>
    <w:p w14:paraId="7811EA82" w14:textId="77777777" w:rsidR="00994871" w:rsidRPr="00030A2F" w:rsidRDefault="00994871" w:rsidP="00761915">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35C698BE" w14:textId="77777777" w:rsidTr="000C70CA">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479AA5"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048747"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869D25B" w14:textId="77777777" w:rsidTr="000C70CA">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DE84B8" w14:textId="09E089FA" w:rsidR="00761915" w:rsidRPr="003075EF" w:rsidRDefault="0095064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965C8F"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2DD16147" w14:textId="77777777" w:rsidTr="000C70CA">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B7E94B" w14:textId="77777777" w:rsidR="00761915" w:rsidRPr="003075EF" w:rsidRDefault="00761915" w:rsidP="00375D25">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7D9BD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E64FFBA" w14:textId="77777777" w:rsidR="00994871" w:rsidRDefault="00994871" w:rsidP="00761915">
      <w:pPr>
        <w:pStyle w:val="Standard"/>
        <w:rPr>
          <w:rFonts w:ascii="Arial" w:hAnsi="Arial" w:cs="Arial"/>
        </w:rPr>
      </w:pPr>
    </w:p>
    <w:p w14:paraId="593DF5FD" w14:textId="3262B4B4"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Pr>
          <w:rFonts w:ascii="Arial" w:hAnsi="Arial" w:cs="Arial"/>
          <w:b/>
        </w:rPr>
        <w:t xml:space="preserve">sklopu št. 2 </w:t>
      </w:r>
      <w:r w:rsidR="00700A7E">
        <w:rPr>
          <w:rFonts w:ascii="Arial" w:hAnsi="Arial" w:cs="Arial"/>
        </w:rPr>
        <w:t xml:space="preserve">– </w:t>
      </w:r>
      <w:r w:rsidR="00A71B82">
        <w:rPr>
          <w:rFonts w:ascii="Arial" w:hAnsi="Arial" w:cs="Arial"/>
        </w:rPr>
        <w:t>Endodontski material</w:t>
      </w:r>
      <w:r w:rsidR="00761915">
        <w:rPr>
          <w:rFonts w:ascii="Arial" w:hAnsi="Arial" w:cs="Arial"/>
        </w:rPr>
        <w:t>:</w:t>
      </w:r>
    </w:p>
    <w:p w14:paraId="625E7F4D"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C70CA" w:rsidRPr="003075EF" w14:paraId="28A92F49" w14:textId="77777777" w:rsidTr="00751989">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F33DDC" w14:textId="77777777" w:rsidR="000C70CA" w:rsidRPr="003075EF" w:rsidRDefault="000C70CA" w:rsidP="00751989">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98CACE"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20540D40"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D87C3F4" w14:textId="0619E8C8" w:rsidR="000C70CA" w:rsidRPr="003075EF" w:rsidRDefault="00950645" w:rsidP="007519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756FEF" w14:textId="77777777" w:rsidR="000C70CA"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4F1D2A18"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8D1987" w14:textId="77777777" w:rsidR="000C70CA" w:rsidRPr="003075EF" w:rsidRDefault="000C70CA" w:rsidP="00751989">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19429B"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654C78F" w14:textId="77777777" w:rsidR="00761915" w:rsidRDefault="00761915" w:rsidP="0076191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3EF34B7" w14:textId="18B92CD9" w:rsidR="00761915" w:rsidRDefault="000C70CA" w:rsidP="00761915">
      <w:pPr>
        <w:pStyle w:val="Standard"/>
        <w:rPr>
          <w:rFonts w:ascii="Arial" w:hAnsi="Arial" w:cs="Arial"/>
        </w:rPr>
      </w:pPr>
      <w:r>
        <w:rPr>
          <w:rFonts w:ascii="Arial" w:hAnsi="Arial" w:cs="Arial"/>
        </w:rPr>
        <w:t>P</w:t>
      </w:r>
      <w:r w:rsidR="00761915">
        <w:rPr>
          <w:rFonts w:ascii="Arial" w:hAnsi="Arial" w:cs="Arial"/>
        </w:rPr>
        <w:t xml:space="preserve">onudbena cena za predmet naročila v </w:t>
      </w:r>
      <w:r w:rsidR="00761915">
        <w:rPr>
          <w:rFonts w:ascii="Arial" w:hAnsi="Arial" w:cs="Arial"/>
          <w:b/>
        </w:rPr>
        <w:t xml:space="preserve">sklopu št. 3 </w:t>
      </w:r>
      <w:r w:rsidR="00700A7E">
        <w:rPr>
          <w:rFonts w:ascii="Arial" w:hAnsi="Arial" w:cs="Arial"/>
        </w:rPr>
        <w:t xml:space="preserve">– </w:t>
      </w:r>
      <w:r w:rsidR="00A71B82">
        <w:rPr>
          <w:rFonts w:ascii="Arial" w:hAnsi="Arial" w:cs="Arial"/>
        </w:rPr>
        <w:t>Modeli zob</w:t>
      </w:r>
      <w:r w:rsidR="00761915">
        <w:rPr>
          <w:rFonts w:ascii="Arial" w:hAnsi="Arial" w:cs="Arial"/>
        </w:rPr>
        <w:t>:</w:t>
      </w:r>
    </w:p>
    <w:p w14:paraId="5E469366"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C70CA" w:rsidRPr="003075EF" w14:paraId="544F0DF9" w14:textId="77777777" w:rsidTr="00751989">
        <w:trPr>
          <w:trHeight w:val="471"/>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CE4C93D" w14:textId="77777777" w:rsidR="000C70CA" w:rsidRPr="003075EF" w:rsidRDefault="000C70CA" w:rsidP="00751989">
            <w:pPr>
              <w:pStyle w:val="Standard"/>
              <w:widowControl w:val="0"/>
              <w:shd w:val="clear" w:color="auto" w:fill="FFFFFF"/>
              <w:rPr>
                <w:rFonts w:ascii="Arial" w:eastAsia="Times New Roman" w:hAnsi="Arial" w:cs="Arial"/>
                <w:color w:val="000000"/>
                <w:spacing w:val="-2"/>
                <w:lang w:eastAsia="sl-SI"/>
              </w:rPr>
            </w:pPr>
            <w:bookmarkStart w:id="43" w:name="_Toc456003421"/>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008FFED"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782243A4"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7D7F25B" w14:textId="2B03F389" w:rsidR="000C70CA" w:rsidRPr="003075EF" w:rsidRDefault="00950645" w:rsidP="00751989">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79724A" w14:textId="77777777" w:rsidR="000C70CA"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C70CA" w:rsidRPr="003075EF" w14:paraId="00640AC4" w14:textId="77777777" w:rsidTr="00751989">
        <w:trPr>
          <w:trHeight w:val="471"/>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89E4B6" w14:textId="77777777" w:rsidR="000C70CA" w:rsidRPr="003075EF" w:rsidRDefault="000C70CA" w:rsidP="00751989">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617F6CE" w14:textId="77777777" w:rsidR="000C70CA" w:rsidRPr="003075EF" w:rsidRDefault="000C70CA" w:rsidP="007519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F0EA4" w14:textId="77777777" w:rsidR="00950645" w:rsidRDefault="00950645" w:rsidP="00FC5BFA">
      <w:pPr>
        <w:pStyle w:val="Standard"/>
        <w:widowControl w:val="0"/>
        <w:rPr>
          <w:rFonts w:ascii="Arial" w:hAnsi="Arial" w:cs="Arial"/>
        </w:rPr>
      </w:pPr>
    </w:p>
    <w:p w14:paraId="04B86AE0" w14:textId="51A28F0F" w:rsidR="005656A4" w:rsidRDefault="00950645" w:rsidP="00FC5BFA">
      <w:pPr>
        <w:pStyle w:val="Standard"/>
        <w:widowControl w:val="0"/>
        <w:rPr>
          <w:rFonts w:ascii="Arial" w:hAnsi="Arial" w:cs="Arial"/>
        </w:rPr>
      </w:pPr>
      <w:r>
        <w:rPr>
          <w:rFonts w:ascii="Arial" w:hAnsi="Arial" w:cs="Arial"/>
        </w:rPr>
        <w:t>* Podrobna razčlenitev DDV po stopnjah za posamezne postavke je razvidna iz obrazca Ponudbeni predračun.</w:t>
      </w:r>
    </w:p>
    <w:p w14:paraId="64570671" w14:textId="77777777" w:rsidR="00950645" w:rsidRDefault="00950645" w:rsidP="00FC5BFA">
      <w:pPr>
        <w:pStyle w:val="Standard"/>
        <w:widowControl w:val="0"/>
        <w:rPr>
          <w:rFonts w:ascii="Arial" w:eastAsia="Times New Roman" w:hAnsi="Arial" w:cs="Arial"/>
          <w:color w:val="000000" w:themeColor="text1"/>
          <w:lang w:eastAsia="sl-SI"/>
        </w:rPr>
      </w:pPr>
    </w:p>
    <w:p w14:paraId="2F383A35" w14:textId="31CF7438"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 xml:space="preserve">s </w:t>
      </w:r>
      <w:r w:rsidR="00A71B82">
        <w:rPr>
          <w:rFonts w:ascii="Arial" w:hAnsi="Arial" w:cs="Arial"/>
          <w:bCs/>
          <w:color w:val="000000" w:themeColor="text1"/>
        </w:rPr>
        <w:t>predračunom</w:t>
      </w:r>
      <w:r w:rsidR="00761915">
        <w:rPr>
          <w:rFonts w:ascii="Arial" w:hAnsi="Arial" w:cs="Arial"/>
          <w:bCs/>
          <w:color w:val="000000" w:themeColor="text1"/>
        </w:rPr>
        <w:t xml:space="preserve"> in</w:t>
      </w:r>
      <w:r w:rsidRPr="00A12B2B">
        <w:rPr>
          <w:rFonts w:ascii="Arial" w:hAnsi="Arial" w:cs="Arial"/>
          <w:bCs/>
          <w:color w:val="000000" w:themeColor="text1"/>
        </w:rPr>
        <w:t xml:space="preserve"> osnutkom pogodbe.</w:t>
      </w:r>
    </w:p>
    <w:p w14:paraId="38AF8401" w14:textId="77777777" w:rsidR="00994871" w:rsidRPr="00275F60" w:rsidRDefault="00994871"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8FDB116" w14:textId="77777777" w:rsidR="000C70CA" w:rsidRPr="00950645" w:rsidRDefault="000C70CA" w:rsidP="00831C40">
      <w:pPr>
        <w:pStyle w:val="Standard"/>
        <w:rPr>
          <w:rFonts w:ascii="Arial" w:eastAsia="Times New Roman" w:hAnsi="Arial" w:cs="Arial"/>
          <w:i/>
          <w:sz w:val="26"/>
          <w:szCs w:val="26"/>
          <w:lang w:eastAsia="sl-SI"/>
        </w:rPr>
      </w:pPr>
    </w:p>
    <w:p w14:paraId="3451289F" w14:textId="27968637" w:rsidR="00950645"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p>
    <w:p w14:paraId="754777B1" w14:textId="41B36E1A" w:rsidR="00751989" w:rsidRDefault="00751989" w:rsidP="00751989">
      <w:pPr>
        <w:pStyle w:val="Naslov1"/>
        <w:numPr>
          <w:ilvl w:val="0"/>
          <w:numId w:val="0"/>
        </w:numPr>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sz w:val="26"/>
          <w:szCs w:val="26"/>
          <w:u w:val="none"/>
        </w:rPr>
      </w:pPr>
      <w:bookmarkStart w:id="44" w:name="_Toc130558418"/>
      <w:bookmarkStart w:id="45" w:name="_Toc118720255"/>
      <w:bookmarkStart w:id="46" w:name="_Toc92357145"/>
      <w:bookmarkStart w:id="47" w:name="_Toc46482496"/>
      <w:bookmarkStart w:id="48" w:name="_Toc166323026"/>
      <w:bookmarkStart w:id="49" w:name="_Toc167191431"/>
      <w:r>
        <w:rPr>
          <w:rFonts w:ascii="Arial" w:hAnsi="Arial" w:cs="Arial"/>
          <w:sz w:val="26"/>
          <w:szCs w:val="26"/>
          <w:u w:val="none"/>
        </w:rPr>
        <w:lastRenderedPageBreak/>
        <w:t>REFERENČNO POTRDILO</w:t>
      </w:r>
      <w:bookmarkEnd w:id="44"/>
      <w:bookmarkEnd w:id="45"/>
      <w:bookmarkEnd w:id="46"/>
      <w:bookmarkEnd w:id="47"/>
      <w:bookmarkEnd w:id="48"/>
      <w:bookmarkEnd w:id="49"/>
    </w:p>
    <w:p w14:paraId="51C7B9A3" w14:textId="77777777" w:rsidR="00751989" w:rsidRDefault="00751989" w:rsidP="00751989">
      <w:pPr>
        <w:spacing w:after="0" w:line="276" w:lineRule="auto"/>
        <w:rPr>
          <w:rFonts w:ascii="Arial" w:eastAsia="Times New Roman" w:hAnsi="Arial" w:cs="Arial"/>
          <w:b/>
          <w:color w:val="000000"/>
          <w:lang w:eastAsia="sl-SI"/>
        </w:rPr>
      </w:pPr>
    </w:p>
    <w:p w14:paraId="7629711D" w14:textId="77777777" w:rsidR="00751989" w:rsidRDefault="00751989" w:rsidP="00751989">
      <w:pPr>
        <w:spacing w:after="0" w:line="276" w:lineRule="auto"/>
        <w:rPr>
          <w:rFonts w:ascii="Arial" w:eastAsia="Times New Roman" w:hAnsi="Arial" w:cs="Arial"/>
          <w:b/>
          <w:color w:val="000000"/>
          <w:lang w:eastAsia="sl-SI"/>
        </w:rPr>
      </w:pPr>
    </w:p>
    <w:p w14:paraId="2EE549A4" w14:textId="77777777" w:rsidR="00751989" w:rsidRDefault="00751989" w:rsidP="00751989">
      <w:pPr>
        <w:pStyle w:val="Standard"/>
        <w:rPr>
          <w:rFonts w:ascii="Arial" w:hAnsi="Arial" w:cs="Arial"/>
        </w:rPr>
      </w:pPr>
      <w:r>
        <w:rPr>
          <w:rFonts w:ascii="Arial" w:eastAsia="Times New Roman" w:hAnsi="Arial" w:cs="Arial"/>
          <w:lang w:eastAsia="sl-SI"/>
        </w:rPr>
        <w:t>Referenčni naročnik:</w:t>
      </w:r>
      <w:r>
        <w:rPr>
          <w:rFonts w:ascii="Arial" w:hAnsi="Arial" w:cs="Arial"/>
        </w:rPr>
        <w:t xml:space="preserve"> _________________________________________________________</w:t>
      </w:r>
    </w:p>
    <w:p w14:paraId="2D46E5D5" w14:textId="77777777" w:rsidR="00751989" w:rsidRDefault="00751989" w:rsidP="00751989">
      <w:pPr>
        <w:pStyle w:val="Standard"/>
        <w:rPr>
          <w:rFonts w:ascii="Arial" w:hAnsi="Arial" w:cs="Arial"/>
        </w:rPr>
      </w:pPr>
    </w:p>
    <w:p w14:paraId="13EBDA46"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__________________________________________________________________________</w:t>
      </w:r>
    </w:p>
    <w:p w14:paraId="5A216441" w14:textId="77777777" w:rsidR="00751989" w:rsidRDefault="00751989" w:rsidP="00751989">
      <w:pPr>
        <w:pStyle w:val="Standard"/>
        <w:rPr>
          <w:rFonts w:ascii="Arial" w:hAnsi="Arial" w:cs="Arial"/>
        </w:rPr>
      </w:pPr>
    </w:p>
    <w:p w14:paraId="4E0FEDA0" w14:textId="77777777" w:rsidR="00751989" w:rsidRDefault="00751989" w:rsidP="00751989">
      <w:pPr>
        <w:pStyle w:val="Standard"/>
        <w:widowControl w:val="0"/>
        <w:rPr>
          <w:rFonts w:ascii="Arial" w:hAnsi="Arial" w:cs="Arial"/>
        </w:rPr>
      </w:pPr>
      <w:r>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541BEF10" w14:textId="77777777" w:rsidR="00751989" w:rsidRDefault="00751989" w:rsidP="00751989">
      <w:pPr>
        <w:pStyle w:val="Standard"/>
        <w:widowControl w:val="0"/>
        <w:rPr>
          <w:rFonts w:ascii="Arial" w:hAnsi="Arial" w:cs="Arial"/>
        </w:rPr>
      </w:pPr>
    </w:p>
    <w:p w14:paraId="4EAF0DC8" w14:textId="77777777" w:rsidR="00751989" w:rsidRDefault="00751989" w:rsidP="00751989">
      <w:pPr>
        <w:pStyle w:val="Standard"/>
        <w:widowControl w:val="0"/>
        <w:rPr>
          <w:rFonts w:ascii="Arial" w:hAnsi="Arial" w:cs="Arial"/>
        </w:rPr>
      </w:pPr>
      <w:r>
        <w:rPr>
          <w:rFonts w:ascii="Arial" w:hAnsi="Arial" w:cs="Arial"/>
        </w:rPr>
        <w:t>Gospodarski subjekt, ki je izvedel referenčni posel: _________________________________</w:t>
      </w:r>
    </w:p>
    <w:p w14:paraId="2CB08ABF" w14:textId="77777777" w:rsidR="00751989" w:rsidRDefault="00751989" w:rsidP="00751989">
      <w:pPr>
        <w:pStyle w:val="Standard"/>
        <w:widowControl w:val="0"/>
        <w:rPr>
          <w:rFonts w:ascii="Arial" w:hAnsi="Arial" w:cs="Arial"/>
        </w:rPr>
      </w:pPr>
    </w:p>
    <w:p w14:paraId="0BC79A1B"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036FB3B0" w14:textId="77777777" w:rsidR="00751989" w:rsidRDefault="00751989" w:rsidP="00751989">
      <w:pPr>
        <w:pStyle w:val="Standard"/>
        <w:widowControl w:val="0"/>
        <w:rPr>
          <w:rFonts w:ascii="Arial" w:hAnsi="Arial" w:cs="Arial"/>
        </w:rPr>
      </w:pPr>
    </w:p>
    <w:p w14:paraId="6F4D0B0D" w14:textId="77777777" w:rsidR="00751989" w:rsidRDefault="00751989" w:rsidP="00751989">
      <w:pPr>
        <w:pStyle w:val="Standard"/>
        <w:widowControl w:val="0"/>
        <w:rPr>
          <w:rFonts w:ascii="Arial" w:hAnsi="Arial" w:cs="Arial"/>
        </w:rPr>
      </w:pPr>
    </w:p>
    <w:p w14:paraId="79ADE0B0" w14:textId="28DFB1CD" w:rsidR="00751989" w:rsidRDefault="00751989" w:rsidP="00751989">
      <w:pPr>
        <w:pStyle w:val="Standard"/>
        <w:widowControl w:val="0"/>
        <w:rPr>
          <w:rFonts w:ascii="Arial" w:hAnsi="Arial" w:cs="Arial"/>
        </w:rPr>
      </w:pPr>
      <w:r>
        <w:rPr>
          <w:rFonts w:ascii="Arial" w:hAnsi="Arial" w:cs="Arial"/>
        </w:rPr>
        <w:t xml:space="preserve">Naziv oziroma opis referenčnega posla: dobava </w:t>
      </w:r>
      <w:r>
        <w:rPr>
          <w:rFonts w:ascii="Arial" w:hAnsi="Arial" w:cs="Arial"/>
          <w:color w:val="000000" w:themeColor="text1"/>
        </w:rPr>
        <w:t>zobozdravstvenega materiala</w:t>
      </w:r>
      <w:r>
        <w:rPr>
          <w:rFonts w:ascii="Arial" w:hAnsi="Arial" w:cs="Arial"/>
        </w:rPr>
        <w:t>, in sicer:</w:t>
      </w:r>
    </w:p>
    <w:p w14:paraId="1E91C097" w14:textId="77777777" w:rsidR="00751989" w:rsidRDefault="00751989" w:rsidP="00751989">
      <w:pPr>
        <w:pStyle w:val="Standard"/>
        <w:widowControl w:val="0"/>
        <w:rPr>
          <w:rFonts w:ascii="Arial" w:hAnsi="Arial" w:cs="Arial"/>
        </w:rPr>
      </w:pPr>
    </w:p>
    <w:p w14:paraId="5896360C" w14:textId="77777777" w:rsidR="00751989" w:rsidRDefault="00751989" w:rsidP="00751989">
      <w:pPr>
        <w:pStyle w:val="Standard"/>
        <w:widowControl w:val="0"/>
        <w:rPr>
          <w:rFonts w:ascii="Arial" w:hAnsi="Arial" w:cs="Arial"/>
        </w:rPr>
      </w:pPr>
      <w:r>
        <w:rPr>
          <w:rFonts w:ascii="Arial" w:hAnsi="Arial" w:cs="Arial"/>
          <w:color w:val="000000" w:themeColor="text1"/>
        </w:rPr>
        <w:t>_________________</w:t>
      </w:r>
      <w:r>
        <w:rPr>
          <w:rFonts w:ascii="Arial" w:hAnsi="Arial" w:cs="Arial"/>
        </w:rPr>
        <w:t>________________________________________________________</w:t>
      </w:r>
    </w:p>
    <w:p w14:paraId="15A4585B" w14:textId="77777777" w:rsidR="00751989" w:rsidRDefault="00751989" w:rsidP="00751989">
      <w:pPr>
        <w:pStyle w:val="Standard"/>
        <w:widowControl w:val="0"/>
        <w:rPr>
          <w:rFonts w:ascii="Arial" w:hAnsi="Arial" w:cs="Arial"/>
        </w:rPr>
      </w:pPr>
    </w:p>
    <w:p w14:paraId="5CDE6769"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5B320481" w14:textId="77777777" w:rsidR="00751989" w:rsidRDefault="00751989" w:rsidP="00751989">
      <w:pPr>
        <w:pStyle w:val="Standard"/>
        <w:widowControl w:val="0"/>
        <w:rPr>
          <w:rFonts w:ascii="Arial" w:hAnsi="Arial" w:cs="Arial"/>
        </w:rPr>
      </w:pPr>
    </w:p>
    <w:p w14:paraId="28E3AF24"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41C2CF98" w14:textId="77777777" w:rsidR="00751989" w:rsidRDefault="00751989" w:rsidP="00751989">
      <w:pPr>
        <w:pStyle w:val="Standard"/>
        <w:widowControl w:val="0"/>
        <w:rPr>
          <w:rFonts w:ascii="Arial" w:hAnsi="Arial" w:cs="Arial"/>
        </w:rPr>
      </w:pPr>
    </w:p>
    <w:p w14:paraId="69A2DA0D" w14:textId="77777777" w:rsidR="00751989" w:rsidRDefault="00751989" w:rsidP="00751989">
      <w:pPr>
        <w:pStyle w:val="Standard"/>
        <w:widowControl w:val="0"/>
        <w:rPr>
          <w:rFonts w:ascii="Arial" w:hAnsi="Arial" w:cs="Arial"/>
        </w:rPr>
      </w:pPr>
    </w:p>
    <w:p w14:paraId="27940AC7" w14:textId="77777777" w:rsidR="00751989" w:rsidRDefault="00751989" w:rsidP="00751989">
      <w:pPr>
        <w:pStyle w:val="Standard"/>
        <w:widowControl w:val="0"/>
        <w:rPr>
          <w:rFonts w:ascii="Arial" w:hAnsi="Arial" w:cs="Arial"/>
        </w:rPr>
      </w:pPr>
      <w:r>
        <w:rPr>
          <w:rFonts w:ascii="Arial" w:hAnsi="Arial" w:cs="Arial"/>
        </w:rPr>
        <w:t>Datum/obdobje izvedbe referenčnega posla: _____________________________________.</w:t>
      </w:r>
    </w:p>
    <w:p w14:paraId="756E36E7" w14:textId="77777777" w:rsidR="00751989" w:rsidRDefault="00751989" w:rsidP="00751989">
      <w:pPr>
        <w:pStyle w:val="Standard"/>
        <w:widowControl w:val="0"/>
        <w:rPr>
          <w:rFonts w:ascii="Arial" w:hAnsi="Arial" w:cs="Arial"/>
        </w:rPr>
      </w:pPr>
    </w:p>
    <w:p w14:paraId="203D281E" w14:textId="77777777" w:rsidR="00751989" w:rsidRDefault="00751989" w:rsidP="00751989">
      <w:pPr>
        <w:pStyle w:val="Standard"/>
        <w:widowControl w:val="0"/>
        <w:rPr>
          <w:rFonts w:ascii="Arial" w:hAnsi="Arial" w:cs="Arial"/>
        </w:rPr>
      </w:pPr>
    </w:p>
    <w:p w14:paraId="6538C576" w14:textId="77777777" w:rsidR="00751989" w:rsidRDefault="00751989" w:rsidP="00751989">
      <w:pPr>
        <w:pStyle w:val="Standard"/>
        <w:widowControl w:val="0"/>
        <w:rPr>
          <w:rFonts w:ascii="Arial" w:hAnsi="Arial" w:cs="Arial"/>
        </w:rPr>
      </w:pPr>
      <w:r>
        <w:rPr>
          <w:rFonts w:ascii="Arial" w:hAnsi="Arial" w:cs="Arial"/>
        </w:rPr>
        <w:t xml:space="preserve">Kontaktna oseba referenčnega naročnika (ime, priimek, elektronski naslov oziroma telefonska številka): </w:t>
      </w:r>
    </w:p>
    <w:p w14:paraId="4DFC3368" w14:textId="77777777" w:rsidR="00751989" w:rsidRDefault="00751989" w:rsidP="00751989">
      <w:pPr>
        <w:pStyle w:val="Standard"/>
        <w:widowControl w:val="0"/>
        <w:rPr>
          <w:rFonts w:ascii="Arial" w:hAnsi="Arial" w:cs="Arial"/>
        </w:rPr>
      </w:pPr>
    </w:p>
    <w:p w14:paraId="5F4CFA11" w14:textId="77777777" w:rsidR="00751989" w:rsidRDefault="00751989" w:rsidP="00751989">
      <w:pPr>
        <w:pStyle w:val="Standard"/>
        <w:widowControl w:val="0"/>
        <w:rPr>
          <w:rFonts w:ascii="Arial" w:hAnsi="Arial" w:cs="Arial"/>
        </w:rPr>
      </w:pPr>
      <w:r>
        <w:rPr>
          <w:rFonts w:ascii="Arial" w:hAnsi="Arial" w:cs="Arial"/>
        </w:rPr>
        <w:t>_________________________________________________________________________.</w:t>
      </w:r>
    </w:p>
    <w:p w14:paraId="27223D7D" w14:textId="77777777" w:rsidR="00751989" w:rsidRDefault="00751989" w:rsidP="00751989">
      <w:pPr>
        <w:pStyle w:val="Standard"/>
        <w:widowControl w:val="0"/>
        <w:rPr>
          <w:rFonts w:ascii="Arial" w:hAnsi="Arial" w:cs="Arial"/>
        </w:rPr>
      </w:pPr>
    </w:p>
    <w:p w14:paraId="679D99AF" w14:textId="77777777" w:rsidR="00751989" w:rsidRDefault="00751989" w:rsidP="00751989">
      <w:pPr>
        <w:pStyle w:val="Standard"/>
        <w:widowControl w:val="0"/>
        <w:rPr>
          <w:rFonts w:ascii="Arial" w:hAnsi="Arial" w:cs="Arial"/>
        </w:rPr>
      </w:pPr>
    </w:p>
    <w:p w14:paraId="241DAE09" w14:textId="77777777" w:rsidR="00751989" w:rsidRDefault="00751989" w:rsidP="00751989">
      <w:pPr>
        <w:pStyle w:val="Standard"/>
        <w:widowControl w:val="0"/>
        <w:rPr>
          <w:rFonts w:ascii="Arial" w:hAnsi="Arial" w:cs="Arial"/>
        </w:rPr>
      </w:pPr>
    </w:p>
    <w:p w14:paraId="21AA527B" w14:textId="77777777" w:rsidR="00751989" w:rsidRDefault="00751989" w:rsidP="00751989">
      <w:pPr>
        <w:pStyle w:val="Standard"/>
        <w:widowControl w:val="0"/>
        <w:rPr>
          <w:rFonts w:ascii="Arial" w:hAnsi="Arial" w:cs="Arial"/>
        </w:rPr>
      </w:pPr>
    </w:p>
    <w:p w14:paraId="1E2B0FE7" w14:textId="77777777" w:rsidR="00751989" w:rsidRDefault="00751989" w:rsidP="00751989">
      <w:pPr>
        <w:pStyle w:val="Standard"/>
        <w:widowControl w:val="0"/>
        <w:rPr>
          <w:rFonts w:ascii="Arial" w:hAnsi="Arial" w:cs="Arial"/>
        </w:rPr>
      </w:pPr>
    </w:p>
    <w:p w14:paraId="750DD4E0" w14:textId="77777777" w:rsidR="00751989" w:rsidRDefault="00751989" w:rsidP="00751989">
      <w:pPr>
        <w:pStyle w:val="Standard"/>
        <w:widowControl w:val="0"/>
        <w:rPr>
          <w:rFonts w:ascii="Arial" w:hAnsi="Arial" w:cs="Arial"/>
        </w:rPr>
      </w:pPr>
    </w:p>
    <w:p w14:paraId="2EAC8BEA" w14:textId="77777777" w:rsidR="00751989" w:rsidRDefault="00751989" w:rsidP="00751989">
      <w:pPr>
        <w:pStyle w:val="Standard"/>
        <w:widowControl w:val="0"/>
        <w:rPr>
          <w:rFonts w:ascii="Arial" w:hAnsi="Arial" w:cs="Arial"/>
        </w:rPr>
      </w:pPr>
    </w:p>
    <w:p w14:paraId="2C80511F" w14:textId="77777777" w:rsidR="00751989" w:rsidRDefault="00751989" w:rsidP="00751989">
      <w:pPr>
        <w:pStyle w:val="Standard"/>
        <w:widowControl w:val="0"/>
        <w:rPr>
          <w:rFonts w:ascii="Arial" w:hAnsi="Arial" w:cs="Arial"/>
        </w:rPr>
      </w:pPr>
    </w:p>
    <w:p w14:paraId="51B4E62E" w14:textId="77777777" w:rsidR="00751989" w:rsidRDefault="00751989" w:rsidP="00751989">
      <w:pPr>
        <w:pStyle w:val="Standard"/>
        <w:widowControl w:val="0"/>
        <w:rPr>
          <w:rFonts w:ascii="Arial" w:hAnsi="Arial" w:cs="Arial"/>
        </w:rPr>
      </w:pPr>
    </w:p>
    <w:p w14:paraId="23EF5D56" w14:textId="77777777" w:rsidR="00751989" w:rsidRDefault="00751989" w:rsidP="00751989">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 ref. naročnika:</w:t>
      </w:r>
    </w:p>
    <w:p w14:paraId="30DC71ED" w14:textId="77777777" w:rsidR="00751989" w:rsidRDefault="00751989" w:rsidP="00751989">
      <w:pPr>
        <w:pStyle w:val="Standard"/>
        <w:rPr>
          <w:rFonts w:ascii="Arial" w:eastAsia="Times New Roman" w:hAnsi="Arial" w:cs="Arial"/>
          <w:i/>
          <w:lang w:eastAsia="sl-SI"/>
        </w:rPr>
      </w:pPr>
    </w:p>
    <w:p w14:paraId="140B6818" w14:textId="77777777" w:rsidR="00751989" w:rsidRDefault="00751989" w:rsidP="00751989">
      <w:pPr>
        <w:pStyle w:val="Standard"/>
        <w:rPr>
          <w:rFonts w:ascii="Arial" w:eastAsia="Times New Roman" w:hAnsi="Arial" w:cs="Arial"/>
          <w:i/>
          <w:lang w:eastAsia="sl-SI"/>
        </w:rPr>
      </w:pPr>
    </w:p>
    <w:p w14:paraId="14A50FC7" w14:textId="77777777" w:rsidR="00751989" w:rsidRDefault="00751989" w:rsidP="00751989">
      <w:pPr>
        <w:pStyle w:val="Standard"/>
        <w:rPr>
          <w:rFonts w:ascii="Arial" w:eastAsia="Times New Roman" w:hAnsi="Arial" w:cs="Arial"/>
          <w:i/>
          <w:lang w:eastAsia="sl-SI"/>
        </w:rPr>
      </w:pPr>
    </w:p>
    <w:p w14:paraId="3F81E553" w14:textId="716EF3D0" w:rsidR="00751989" w:rsidRPr="00751989" w:rsidRDefault="00751989" w:rsidP="00751989">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w:t>
      </w:r>
    </w:p>
    <w:p w14:paraId="4660667D" w14:textId="2890365A" w:rsidR="00D550F2" w:rsidRDefault="00D550F2" w:rsidP="00761915">
      <w:pPr>
        <w:pStyle w:val="Standard"/>
        <w:jc w:val="right"/>
        <w:rPr>
          <w:rFonts w:ascii="Arial" w:eastAsia="Times New Roman" w:hAnsi="Arial" w:cs="Arial"/>
          <w:i/>
          <w:lang w:eastAsia="sl-SI"/>
        </w:rPr>
      </w:pPr>
      <w:r>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67191432"/>
      <w:bookmarkEnd w:id="43"/>
      <w:r w:rsidRPr="006B3AC9">
        <w:rPr>
          <w:rFonts w:ascii="Arial" w:hAnsi="Arial" w:cs="Arial"/>
          <w:sz w:val="26"/>
          <w:szCs w:val="26"/>
          <w:u w:val="none"/>
        </w:rPr>
        <w:lastRenderedPageBreak/>
        <w:t>PODIZVAJALCI</w:t>
      </w:r>
      <w:bookmarkEnd w:id="50"/>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7F8BD87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0C70CA">
        <w:rPr>
          <w:rFonts w:ascii="Arial" w:hAnsi="Arial" w:cs="Arial"/>
        </w:rPr>
        <w:t>Dobava zobozdravstvenega materiala za obdobje dveh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167191433"/>
      <w:r w:rsidRPr="006B3AC9">
        <w:rPr>
          <w:rFonts w:ascii="Arial" w:hAnsi="Arial" w:cs="Arial"/>
          <w:sz w:val="26"/>
          <w:szCs w:val="26"/>
          <w:u w:val="none"/>
        </w:rPr>
        <w:lastRenderedPageBreak/>
        <w:t>IZJAVA PODIZVAJALCA O NEPOSREDNIH PLAČILIH</w:t>
      </w:r>
      <w:bookmarkEnd w:id="51"/>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2DFE23F0"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C70CA">
        <w:rPr>
          <w:rFonts w:ascii="Arial" w:hAnsi="Arial" w:cs="Arial"/>
        </w:rPr>
        <w:t>Dobava zobozdravstvenega materiala za obdobje dveh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Default="005B4D82" w:rsidP="005B4D82">
      <w:pPr>
        <w:spacing w:after="0" w:line="276" w:lineRule="auto"/>
        <w:jc w:val="both"/>
        <w:rPr>
          <w:rFonts w:ascii="Arial" w:hAnsi="Arial" w:cs="Arial"/>
          <w:color w:val="000000" w:themeColor="text1"/>
        </w:rPr>
      </w:pPr>
    </w:p>
    <w:p w14:paraId="5FEAA133" w14:textId="77777777" w:rsidR="00352220" w:rsidRPr="00A12B2B" w:rsidRDefault="00352220"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167191434"/>
      <w:r w:rsidRPr="006B3AC9">
        <w:rPr>
          <w:rFonts w:ascii="Arial" w:hAnsi="Arial" w:cs="Arial"/>
          <w:sz w:val="26"/>
          <w:szCs w:val="26"/>
          <w:u w:val="none"/>
        </w:rPr>
        <w:lastRenderedPageBreak/>
        <w:t>MENIČNA IZJAVA</w:t>
      </w:r>
      <w:bookmarkEnd w:id="52"/>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22900B25" w14:textId="4544C538"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0C70CA">
        <w:rPr>
          <w:rFonts w:ascii="Arial" w:hAnsi="Arial" w:cs="Arial"/>
        </w:rPr>
        <w:t>Dobava zobozdravstvenega materiala za obdobje dveh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320250">
        <w:rPr>
          <w:rFonts w:ascii="Arial" w:hAnsi="Arial" w:cs="Arial"/>
        </w:rPr>
        <w:t xml:space="preserve">Pogodbe o dobavi </w:t>
      </w:r>
      <w:r w:rsidR="000C70CA">
        <w:rPr>
          <w:rFonts w:ascii="Arial" w:hAnsi="Arial" w:cs="Arial"/>
        </w:rPr>
        <w:t>zobozdravstvenega materiala za obdobje dveh let</w:t>
      </w:r>
      <w:r w:rsidR="00320250">
        <w:rPr>
          <w:rFonts w:ascii="Arial" w:hAnsi="Arial" w:cs="Arial"/>
        </w:rPr>
        <w:t>.</w:t>
      </w:r>
      <w:r w:rsidR="0021231A" w:rsidRPr="006B3AC9">
        <w:rPr>
          <w:rFonts w:ascii="Arial" w:hAnsi="Arial" w:cs="Arial"/>
        </w:rPr>
        <w:t xml:space="preserve"> </w:t>
      </w:r>
      <w:r w:rsidR="00320250">
        <w:rPr>
          <w:rFonts w:ascii="Arial" w:hAnsi="Arial" w:cs="Arial"/>
        </w:rPr>
        <w:t xml:space="preserve">Ta menična izjava je veljavna do </w:t>
      </w:r>
      <w:r w:rsidR="00352220">
        <w:rPr>
          <w:rFonts w:ascii="Arial" w:hAnsi="Arial" w:cs="Arial"/>
        </w:rPr>
        <w:t>poteka obdobja veljavnosti pogodbe plus 30 dni</w:t>
      </w:r>
      <w:r w:rsidR="00320250">
        <w:rPr>
          <w:rFonts w:ascii="Arial" w:hAnsi="Arial" w:cs="Arial"/>
        </w:rPr>
        <w:t>.</w:t>
      </w:r>
    </w:p>
    <w:p w14:paraId="0B0853A6" w14:textId="77777777" w:rsidR="00272E41" w:rsidRPr="00A2239B" w:rsidRDefault="00272E41" w:rsidP="00272E41">
      <w:pPr>
        <w:pStyle w:val="Standard"/>
        <w:jc w:val="left"/>
        <w:rPr>
          <w:rFonts w:ascii="Arial" w:hAnsi="Arial" w:cs="Arial"/>
          <w:sz w:val="20"/>
          <w:szCs w:val="20"/>
        </w:rPr>
      </w:pPr>
    </w:p>
    <w:p w14:paraId="04A81349" w14:textId="7314BB09"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zneska _______________________ EUR v sklopu št. 1,</w:t>
      </w:r>
      <w:r w:rsidRPr="008F5F36">
        <w:rPr>
          <w:rFonts w:ascii="Arial" w:hAnsi="Arial" w:cs="Arial"/>
        </w:rPr>
        <w:t xml:space="preserve"> </w:t>
      </w:r>
      <w:r>
        <w:rPr>
          <w:rFonts w:ascii="Arial" w:hAnsi="Arial" w:cs="Arial"/>
        </w:rPr>
        <w:t>do zneska _______________________ EUR v sklopu št. 2</w:t>
      </w:r>
      <w:r w:rsidR="00352220">
        <w:rPr>
          <w:rFonts w:ascii="Arial" w:hAnsi="Arial" w:cs="Arial"/>
        </w:rPr>
        <w:t xml:space="preserve"> oziroma</w:t>
      </w:r>
      <w:r>
        <w:rPr>
          <w:rFonts w:ascii="Arial" w:hAnsi="Arial" w:cs="Arial"/>
        </w:rPr>
        <w:t xml:space="preserve"> do zneska _______________________ EUR v sklopu št. 3, kar predstavlja 10% pogodbene vrednosti </w:t>
      </w:r>
      <w:r w:rsidR="00352220">
        <w:rPr>
          <w:rFonts w:ascii="Arial" w:hAnsi="Arial" w:cs="Arial"/>
        </w:rPr>
        <w:t>bre</w:t>
      </w:r>
      <w:r>
        <w:rPr>
          <w:rFonts w:ascii="Arial" w:hAnsi="Arial" w:cs="Arial"/>
        </w:rPr>
        <w:t xml:space="preserve">z DDV za posamezen sklop, v primerih, če: </w:t>
      </w:r>
    </w:p>
    <w:p w14:paraId="3EF8842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CEE7F64" w14:textId="1933AA9D" w:rsidR="00352220" w:rsidRDefault="00352220" w:rsidP="00320250">
      <w:pPr>
        <w:pStyle w:val="Odstavekseznama"/>
        <w:numPr>
          <w:ilvl w:val="0"/>
          <w:numId w:val="73"/>
        </w:numPr>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r>
        <w:rPr>
          <w:rFonts w:ascii="Arial" w:hAnsi="Arial" w:cs="Arial"/>
        </w:rPr>
        <w:t>; ali</w:t>
      </w:r>
    </w:p>
    <w:p w14:paraId="2B801E98"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F28AD31"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167191435"/>
      <w:bookmarkStart w:id="54" w:name="__RefHeading__2431_470512651"/>
      <w:bookmarkStart w:id="55" w:name="_Toc516472423"/>
      <w:r w:rsidRPr="006B3AC9">
        <w:rPr>
          <w:rFonts w:ascii="Arial" w:hAnsi="Arial" w:cs="Arial"/>
          <w:sz w:val="26"/>
          <w:szCs w:val="26"/>
          <w:u w:val="none"/>
        </w:rPr>
        <w:lastRenderedPageBreak/>
        <w:t>IZJAVA O UDELEŽBI V LASTNIŠTVU IN O POVEZANIH DRUŽBAH</w:t>
      </w:r>
      <w:bookmarkEnd w:id="53"/>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1A3B81CE"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352220">
        <w:rPr>
          <w:rFonts w:ascii="Arial" w:hAnsi="Arial" w:cs="Arial"/>
        </w:rPr>
        <w:t>Dobava zobozdravstvenega materiala za obdobje dveh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6" w:name="_Toc57801046"/>
      <w:bookmarkStart w:id="57" w:name="_Toc129189490"/>
      <w:bookmarkStart w:id="58" w:name="_Toc167191436"/>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6"/>
      <w:bookmarkEnd w:id="57"/>
      <w:bookmarkEnd w:id="58"/>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368E4D3F"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352220">
        <w:rPr>
          <w:rFonts w:ascii="Arial" w:hAnsi="Arial" w:cs="Arial"/>
        </w:rPr>
        <w:t>Dobava zobozdravstvenega materiala za obdobje dveh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413CC424"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34653768"/>
      <w:bookmarkStart w:id="60" w:name="_Toc123205861"/>
      <w:bookmarkStart w:id="61" w:name="_Toc135233407"/>
      <w:bookmarkStart w:id="62" w:name="_Toc167191437"/>
      <w:r>
        <w:rPr>
          <w:rFonts w:ascii="Arial" w:hAnsi="Arial" w:cs="Arial"/>
          <w:sz w:val="26"/>
          <w:szCs w:val="26"/>
          <w:u w:val="none"/>
        </w:rPr>
        <w:lastRenderedPageBreak/>
        <w:t xml:space="preserve">POGODBA O DOBAVI </w:t>
      </w:r>
      <w:bookmarkEnd w:id="59"/>
      <w:bookmarkEnd w:id="60"/>
      <w:bookmarkEnd w:id="61"/>
      <w:r w:rsidR="001C746B">
        <w:rPr>
          <w:rFonts w:ascii="Arial" w:hAnsi="Arial" w:cs="Arial"/>
          <w:sz w:val="26"/>
          <w:szCs w:val="26"/>
          <w:u w:val="none"/>
        </w:rPr>
        <w:t>ZOBOZDRAVSTVENEGA MATERIALA ZA OBDOBJE DVEH LET</w:t>
      </w:r>
      <w:bookmarkEnd w:id="62"/>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bookmarkEnd w:id="54"/>
    <w:bookmarkEnd w:id="55"/>
    <w:p w14:paraId="669DA6F2" w14:textId="77777777" w:rsidR="00546BEB" w:rsidRPr="003075EF" w:rsidRDefault="00546BEB" w:rsidP="00546BEB">
      <w:pPr>
        <w:pStyle w:val="Standard"/>
        <w:rPr>
          <w:rFonts w:ascii="Arial" w:hAnsi="Arial" w:cs="Arial"/>
        </w:rPr>
      </w:pPr>
      <w:r w:rsidRPr="003075EF">
        <w:rPr>
          <w:rFonts w:ascii="Arial" w:hAnsi="Arial" w:cs="Arial"/>
        </w:rPr>
        <w:t>ki jo sklepata:</w:t>
      </w:r>
    </w:p>
    <w:p w14:paraId="491A7CD6" w14:textId="77777777" w:rsidR="00546BEB" w:rsidRPr="003075EF" w:rsidRDefault="00546BEB" w:rsidP="00546BEB">
      <w:pPr>
        <w:pStyle w:val="Standard"/>
        <w:rPr>
          <w:rFonts w:ascii="Arial" w:hAnsi="Arial" w:cs="Arial"/>
        </w:rPr>
      </w:pPr>
    </w:p>
    <w:p w14:paraId="1833FF4D" w14:textId="77777777" w:rsidR="00546BEB" w:rsidRPr="00F40FFD" w:rsidRDefault="00546BEB" w:rsidP="00546BEB">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1DD5F37C" w14:textId="77777777" w:rsidR="00546BEB" w:rsidRPr="00F40FFD" w:rsidRDefault="00546BEB" w:rsidP="00546BEB">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14:paraId="33EA8C9A" w14:textId="77777777" w:rsidR="00546BEB" w:rsidRPr="00F40FFD" w:rsidRDefault="00546BEB" w:rsidP="00546BEB">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4820BE65" w14:textId="77777777" w:rsidR="00546BEB" w:rsidRPr="00F40FFD" w:rsidRDefault="00546BEB" w:rsidP="00546BEB">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2B35095A" w14:textId="77777777" w:rsidR="00546BEB" w:rsidRPr="003075EF" w:rsidRDefault="00546BEB" w:rsidP="00546BEB">
      <w:pPr>
        <w:pStyle w:val="Standard"/>
        <w:rPr>
          <w:rFonts w:ascii="Arial" w:hAnsi="Arial" w:cs="Arial"/>
        </w:rPr>
      </w:pPr>
    </w:p>
    <w:p w14:paraId="2CB48150" w14:textId="77777777" w:rsidR="00546BEB" w:rsidRPr="003075EF" w:rsidRDefault="00546BEB" w:rsidP="00546BEB">
      <w:pPr>
        <w:pStyle w:val="Standard"/>
        <w:rPr>
          <w:rFonts w:ascii="Arial" w:hAnsi="Arial" w:cs="Arial"/>
        </w:rPr>
      </w:pPr>
      <w:r w:rsidRPr="003075EF">
        <w:rPr>
          <w:rFonts w:ascii="Arial" w:hAnsi="Arial" w:cs="Arial"/>
        </w:rPr>
        <w:t>in</w:t>
      </w:r>
    </w:p>
    <w:p w14:paraId="23D195B5" w14:textId="77777777" w:rsidR="00546BEB" w:rsidRPr="003075EF" w:rsidRDefault="00546BEB" w:rsidP="00546BEB">
      <w:pPr>
        <w:pStyle w:val="Standard"/>
        <w:rPr>
          <w:rFonts w:ascii="Arial" w:hAnsi="Arial" w:cs="Arial"/>
        </w:rPr>
      </w:pPr>
    </w:p>
    <w:p w14:paraId="3A690AB5" w14:textId="77777777" w:rsidR="00546BEB" w:rsidRPr="003075EF" w:rsidRDefault="00546BEB" w:rsidP="00546BEB">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6ACCA64E"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4814F566"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71715A8" w14:textId="77777777" w:rsidR="00546BEB" w:rsidRPr="003075EF" w:rsidRDefault="00546BEB" w:rsidP="00546BEB">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45183573" w14:textId="77777777" w:rsidR="00546BEB" w:rsidRPr="003075EF" w:rsidRDefault="00546BEB" w:rsidP="00546BEB">
      <w:pPr>
        <w:pStyle w:val="Standard"/>
        <w:rPr>
          <w:rFonts w:ascii="Arial" w:hAnsi="Arial" w:cs="Arial"/>
        </w:rPr>
      </w:pPr>
    </w:p>
    <w:p w14:paraId="4CC7509F" w14:textId="77777777" w:rsidR="00546BEB" w:rsidRPr="003075EF" w:rsidRDefault="00546BEB" w:rsidP="00546BEB">
      <w:pPr>
        <w:pStyle w:val="Standard"/>
        <w:rPr>
          <w:rFonts w:ascii="Arial" w:hAnsi="Arial" w:cs="Arial"/>
        </w:rPr>
      </w:pPr>
    </w:p>
    <w:p w14:paraId="156CC76B"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092B1DAE" w14:textId="77777777" w:rsidR="00546BEB" w:rsidRPr="003075EF" w:rsidRDefault="00546BEB" w:rsidP="00546BEB">
      <w:pPr>
        <w:pStyle w:val="Standard"/>
        <w:keepNext/>
        <w:jc w:val="center"/>
        <w:rPr>
          <w:rFonts w:ascii="Arial" w:hAnsi="Arial" w:cs="Arial"/>
          <w:b/>
        </w:rPr>
      </w:pPr>
      <w:r w:rsidRPr="003075EF">
        <w:rPr>
          <w:rFonts w:ascii="Arial" w:hAnsi="Arial" w:cs="Arial"/>
          <w:b/>
        </w:rPr>
        <w:t>(uvodne določbe)</w:t>
      </w:r>
    </w:p>
    <w:p w14:paraId="561E4C77" w14:textId="77777777" w:rsidR="00546BEB" w:rsidRPr="003075EF" w:rsidRDefault="00546BEB" w:rsidP="00546BEB">
      <w:pPr>
        <w:pStyle w:val="Standard"/>
        <w:keepNext/>
        <w:rPr>
          <w:rFonts w:ascii="Arial" w:hAnsi="Arial" w:cs="Arial"/>
        </w:rPr>
      </w:pPr>
    </w:p>
    <w:p w14:paraId="63684A2B" w14:textId="77777777" w:rsidR="00546BEB" w:rsidRPr="003075EF" w:rsidRDefault="00546BEB" w:rsidP="00546BEB">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32F244C4" w14:textId="77777777" w:rsidR="00546BEB" w:rsidRPr="003075EF" w:rsidRDefault="00546BEB" w:rsidP="00546BEB">
      <w:pPr>
        <w:widowControl/>
        <w:numPr>
          <w:ilvl w:val="0"/>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Pr>
          <w:rFonts w:ascii="Arial" w:hAnsi="Arial" w:cs="Arial"/>
        </w:rPr>
        <w:t>Dobava zobozdravstvenega materiala za obdobje dveh let«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1344D152" w14:textId="77777777" w:rsidR="00546BEB" w:rsidRPr="003075EF" w:rsidRDefault="00546BEB" w:rsidP="00546BEB">
      <w:pPr>
        <w:pStyle w:val="Telobesedila"/>
        <w:widowControl/>
        <w:numPr>
          <w:ilvl w:val="0"/>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ekonomsko najugodnejšo dopustno ponudbo</w:t>
      </w:r>
      <w:r w:rsidRPr="003075EF">
        <w:rPr>
          <w:rFonts w:ascii="Arial" w:hAnsi="Arial" w:cs="Arial"/>
          <w:color w:val="000000" w:themeColor="text1"/>
        </w:rPr>
        <w:t>;</w:t>
      </w:r>
    </w:p>
    <w:p w14:paraId="521F0085" w14:textId="77777777" w:rsidR="00546BEB" w:rsidRPr="003075EF" w:rsidRDefault="00546BEB" w:rsidP="00546BEB">
      <w:pPr>
        <w:widowControl/>
        <w:numPr>
          <w:ilvl w:val="0"/>
          <w:numId w:val="66"/>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r w:rsidRPr="003075EF">
        <w:rPr>
          <w:rFonts w:ascii="Arial" w:hAnsi="Arial" w:cs="Arial"/>
          <w:color w:val="000000" w:themeColor="text1"/>
        </w:rPr>
        <w:t>.</w:t>
      </w:r>
    </w:p>
    <w:p w14:paraId="0A63BDF8" w14:textId="77777777" w:rsidR="00546BEB" w:rsidRPr="003075EF" w:rsidRDefault="00546BEB" w:rsidP="00546BEB">
      <w:pPr>
        <w:pStyle w:val="Standard"/>
        <w:rPr>
          <w:rFonts w:ascii="Arial" w:hAnsi="Arial" w:cs="Arial"/>
          <w:color w:val="000000" w:themeColor="text1"/>
        </w:rPr>
      </w:pPr>
    </w:p>
    <w:p w14:paraId="2F7B89CB"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161FB27" w14:textId="77777777" w:rsidR="00546BEB" w:rsidRPr="003075EF" w:rsidRDefault="00546BEB" w:rsidP="00546BEB">
      <w:pPr>
        <w:pStyle w:val="Standard"/>
        <w:keepNext/>
        <w:jc w:val="center"/>
        <w:rPr>
          <w:rFonts w:ascii="Arial" w:hAnsi="Arial" w:cs="Arial"/>
          <w:b/>
        </w:rPr>
      </w:pPr>
      <w:r w:rsidRPr="003075EF">
        <w:rPr>
          <w:rFonts w:ascii="Arial" w:hAnsi="Arial" w:cs="Arial"/>
          <w:b/>
        </w:rPr>
        <w:t>(predmet pogodbe)</w:t>
      </w:r>
    </w:p>
    <w:p w14:paraId="16ECC8CF" w14:textId="77777777" w:rsidR="00546BEB" w:rsidRPr="003075EF" w:rsidRDefault="00546BEB" w:rsidP="00546BEB">
      <w:pPr>
        <w:pStyle w:val="Standard"/>
        <w:keepNext/>
        <w:rPr>
          <w:rFonts w:ascii="Arial" w:hAnsi="Arial" w:cs="Arial"/>
          <w:color w:val="000000" w:themeColor="text1"/>
        </w:rPr>
      </w:pPr>
    </w:p>
    <w:p w14:paraId="14E0652C" w14:textId="3787CFA1" w:rsidR="00546BEB" w:rsidRPr="00610E3D" w:rsidRDefault="00546BEB" w:rsidP="00546BEB">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sidR="00DE708E">
        <w:rPr>
          <w:rFonts w:ascii="Arial" w:hAnsi="Arial" w:cs="Arial"/>
        </w:rPr>
        <w:t xml:space="preserve">sukcesivno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Pr>
          <w:rFonts w:ascii="Arial" w:hAnsi="Arial" w:cs="Arial"/>
        </w:rPr>
        <w:t xml:space="preserve">zobozdravstvenega materiala za obdobje dveh </w:t>
      </w:r>
      <w:r w:rsidRPr="006432B8">
        <w:rPr>
          <w:rFonts w:ascii="Arial" w:hAnsi="Arial" w:cs="Arial"/>
        </w:rPr>
        <w:t>let</w:t>
      </w:r>
      <w:r w:rsidRPr="000801F3">
        <w:rPr>
          <w:rFonts w:ascii="Arial" w:hAnsi="Arial" w:cs="Arial"/>
          <w:color w:val="000000" w:themeColor="text1"/>
        </w:rPr>
        <w:t xml:space="preserve">, skladno z zahtevami naročnika, kot izhajajo iz razpisne dokumentacije, zlasti Ponudbenega predračuna, ki je </w:t>
      </w:r>
      <w:r>
        <w:rPr>
          <w:rFonts w:ascii="Arial" w:hAnsi="Arial" w:cs="Arial"/>
          <w:color w:val="000000" w:themeColor="text1"/>
        </w:rPr>
        <w:t>priloga in sestavni del te pogodbe.</w:t>
      </w:r>
    </w:p>
    <w:p w14:paraId="7F9616C2" w14:textId="77777777" w:rsidR="00546BEB" w:rsidRDefault="00546BEB" w:rsidP="00546BEB">
      <w:pPr>
        <w:pStyle w:val="Standard"/>
        <w:rPr>
          <w:rFonts w:ascii="Arial" w:hAnsi="Arial" w:cs="Arial"/>
          <w:color w:val="000000" w:themeColor="text1"/>
        </w:rPr>
      </w:pPr>
    </w:p>
    <w:p w14:paraId="3BF3FF25" w14:textId="77777777" w:rsidR="00546BEB" w:rsidRDefault="00546BEB" w:rsidP="00546BEB">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1A901339" w14:textId="77777777" w:rsidR="00546BEB" w:rsidRPr="000801F3" w:rsidRDefault="00546BEB" w:rsidP="00546BEB">
      <w:pPr>
        <w:pStyle w:val="Standard"/>
        <w:numPr>
          <w:ilvl w:val="0"/>
          <w:numId w:val="75"/>
        </w:numPr>
        <w:rPr>
          <w:rFonts w:ascii="Arial" w:hAnsi="Arial" w:cs="Arial"/>
        </w:rPr>
      </w:pPr>
      <w:r w:rsidRPr="000801F3">
        <w:rPr>
          <w:rFonts w:ascii="Arial" w:hAnsi="Arial" w:cs="Arial"/>
        </w:rPr>
        <w:t xml:space="preserve">Sklop št. 1: </w:t>
      </w:r>
      <w:r>
        <w:rPr>
          <w:rFonts w:ascii="Arial" w:hAnsi="Arial" w:cs="Arial"/>
          <w:color w:val="000000" w:themeColor="text1"/>
        </w:rPr>
        <w:t>splošni zobozdravstveni material</w:t>
      </w:r>
      <w:r w:rsidRPr="000801F3">
        <w:rPr>
          <w:rFonts w:ascii="Arial" w:hAnsi="Arial" w:cs="Arial"/>
        </w:rPr>
        <w:t>;</w:t>
      </w:r>
    </w:p>
    <w:p w14:paraId="243E30F3" w14:textId="77777777" w:rsidR="00546BEB" w:rsidRPr="00AE2DC9" w:rsidRDefault="00546BEB" w:rsidP="00546BEB">
      <w:pPr>
        <w:pStyle w:val="Standard"/>
        <w:numPr>
          <w:ilvl w:val="0"/>
          <w:numId w:val="75"/>
        </w:numPr>
        <w:rPr>
          <w:rFonts w:ascii="Arial" w:hAnsi="Arial" w:cs="Arial"/>
        </w:rPr>
      </w:pPr>
      <w:r w:rsidRPr="000801F3">
        <w:rPr>
          <w:rFonts w:ascii="Arial" w:hAnsi="Arial" w:cs="Arial"/>
        </w:rPr>
        <w:t>Sklop št. 2:</w:t>
      </w:r>
      <w:r>
        <w:rPr>
          <w:rFonts w:ascii="Arial" w:hAnsi="Arial" w:cs="Arial"/>
        </w:rPr>
        <w:t xml:space="preserve"> endodontski material</w:t>
      </w:r>
      <w:r>
        <w:rPr>
          <w:rFonts w:ascii="Arial" w:hAnsi="Arial" w:cs="Arial"/>
          <w:color w:val="000000" w:themeColor="text1"/>
        </w:rPr>
        <w:t>;</w:t>
      </w:r>
    </w:p>
    <w:p w14:paraId="00E89972" w14:textId="77777777" w:rsidR="00546BEB" w:rsidRPr="00FC5F7E" w:rsidRDefault="00546BEB" w:rsidP="00546BEB">
      <w:pPr>
        <w:pStyle w:val="Standard"/>
        <w:numPr>
          <w:ilvl w:val="0"/>
          <w:numId w:val="75"/>
        </w:numPr>
        <w:rPr>
          <w:rFonts w:ascii="Arial" w:hAnsi="Arial" w:cs="Arial"/>
        </w:rPr>
      </w:pPr>
      <w:r>
        <w:rPr>
          <w:rFonts w:ascii="Arial" w:hAnsi="Arial" w:cs="Arial"/>
          <w:color w:val="000000" w:themeColor="text1"/>
        </w:rPr>
        <w:t xml:space="preserve">Sklop št. 3: </w:t>
      </w:r>
      <w:r>
        <w:rPr>
          <w:rFonts w:ascii="Arial" w:hAnsi="Arial" w:cs="Arial"/>
        </w:rPr>
        <w:t>modeli zob</w:t>
      </w:r>
      <w:r>
        <w:rPr>
          <w:rFonts w:ascii="Arial" w:hAnsi="Arial" w:cs="Arial"/>
          <w:color w:val="000000" w:themeColor="text1"/>
        </w:rPr>
        <w:t>.</w:t>
      </w:r>
    </w:p>
    <w:p w14:paraId="7653629B" w14:textId="77777777" w:rsidR="00546BEB" w:rsidRDefault="00546BEB" w:rsidP="00546BEB">
      <w:pPr>
        <w:pStyle w:val="Standard"/>
        <w:rPr>
          <w:rFonts w:ascii="Arial" w:hAnsi="Arial" w:cs="Arial"/>
          <w:color w:val="000000" w:themeColor="text1"/>
        </w:rPr>
      </w:pPr>
    </w:p>
    <w:p w14:paraId="77FADD5A" w14:textId="77777777" w:rsidR="00546BEB" w:rsidRPr="003075EF" w:rsidRDefault="00546BEB" w:rsidP="00546BEB">
      <w:pPr>
        <w:pStyle w:val="Standard"/>
        <w:rPr>
          <w:rFonts w:ascii="Arial" w:hAnsi="Arial" w:cs="Arial"/>
          <w:color w:val="000000" w:themeColor="text1"/>
        </w:rPr>
      </w:pPr>
    </w:p>
    <w:p w14:paraId="6E0AB376" w14:textId="77777777" w:rsidR="00546BEB" w:rsidRDefault="00546BEB" w:rsidP="00546BEB">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2B93BA1E" w14:textId="77777777" w:rsidR="00546BEB" w:rsidRDefault="00546BEB" w:rsidP="00546BEB">
      <w:pPr>
        <w:pStyle w:val="Standard"/>
        <w:rPr>
          <w:rFonts w:ascii="Arial" w:hAnsi="Arial" w:cs="Arial"/>
          <w:color w:val="000000" w:themeColor="text1"/>
        </w:rPr>
      </w:pPr>
    </w:p>
    <w:p w14:paraId="5D57DB4D" w14:textId="34C22E58" w:rsidR="00546BEB" w:rsidRPr="003075EF" w:rsidRDefault="00DE708E" w:rsidP="00546BEB">
      <w:pPr>
        <w:pStyle w:val="Standard"/>
        <w:rPr>
          <w:rFonts w:ascii="Arial" w:hAnsi="Arial" w:cs="Arial"/>
          <w:color w:val="000000" w:themeColor="text1"/>
        </w:rPr>
      </w:pPr>
      <w:r>
        <w:rPr>
          <w:rFonts w:ascii="Arial" w:hAnsi="Arial" w:cs="Arial"/>
          <w:color w:val="000000" w:themeColor="text1"/>
        </w:rPr>
        <w:t xml:space="preserve">Dobavljeni izdelki morajo biti novi in nerabljeni, v originalni zapečateni embalaži (v kolikor ta obstaja). </w:t>
      </w:r>
      <w:r w:rsidR="00546BEB">
        <w:rPr>
          <w:rFonts w:ascii="Arial" w:hAnsi="Arial" w:cs="Arial"/>
          <w:color w:val="000000" w:themeColor="text1"/>
        </w:rPr>
        <w:t>V primeru, da imajo posamezni izdelki oziroma material deklariran rok uporabe, se dobavitelj zavezuje naročniku dobavljati material oziroma izdelke, katerih preostali rok uporabe ne bo krajši od 2/3 celotnega deklariranega roka uporabe.</w:t>
      </w:r>
    </w:p>
    <w:p w14:paraId="0E8500FA" w14:textId="77777777" w:rsidR="00546BEB" w:rsidRPr="003075EF" w:rsidRDefault="00546BEB" w:rsidP="00546BEB">
      <w:pPr>
        <w:pStyle w:val="Standard"/>
        <w:rPr>
          <w:rFonts w:ascii="Arial" w:hAnsi="Arial" w:cs="Arial"/>
        </w:rPr>
      </w:pPr>
    </w:p>
    <w:p w14:paraId="1F832ECB" w14:textId="77777777" w:rsidR="00546BEB" w:rsidRPr="003075EF" w:rsidRDefault="00546BEB" w:rsidP="00546BEB">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06A6EF87" w14:textId="77777777" w:rsidR="00546BEB" w:rsidRPr="003075EF" w:rsidRDefault="00546BEB" w:rsidP="00546BEB">
      <w:pPr>
        <w:pStyle w:val="Standard"/>
        <w:rPr>
          <w:rFonts w:ascii="Arial" w:hAnsi="Arial" w:cs="Arial"/>
        </w:rPr>
      </w:pPr>
    </w:p>
    <w:p w14:paraId="4D3FAFFC" w14:textId="77777777" w:rsidR="00546BEB" w:rsidRPr="003075EF" w:rsidRDefault="00546BEB" w:rsidP="00546BEB">
      <w:pPr>
        <w:pStyle w:val="Standard"/>
        <w:rPr>
          <w:rFonts w:ascii="Arial" w:hAnsi="Arial" w:cs="Arial"/>
        </w:rPr>
      </w:pPr>
      <w:r w:rsidRPr="003075EF">
        <w:rPr>
          <w:rFonts w:ascii="Arial" w:hAnsi="Arial" w:cs="Arial"/>
        </w:rPr>
        <w:t>Naročnik si pridržuje pravico, da glede na dejanske potrebe zmanjša obseg predmeta pogodbe.</w:t>
      </w:r>
    </w:p>
    <w:p w14:paraId="1F4F3B41" w14:textId="77777777" w:rsidR="00546BEB" w:rsidRPr="003075EF" w:rsidRDefault="00546BEB" w:rsidP="00546BEB">
      <w:pPr>
        <w:pStyle w:val="Standard"/>
        <w:rPr>
          <w:rFonts w:ascii="Arial" w:hAnsi="Arial" w:cs="Arial"/>
        </w:rPr>
      </w:pPr>
    </w:p>
    <w:p w14:paraId="3DA0E4E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60799BC0" w14:textId="77777777" w:rsidR="00546BEB" w:rsidRPr="003075EF" w:rsidRDefault="00546BEB" w:rsidP="00546BEB">
      <w:pPr>
        <w:pStyle w:val="Standard"/>
        <w:keepNext/>
        <w:jc w:val="center"/>
        <w:rPr>
          <w:rFonts w:ascii="Arial" w:hAnsi="Arial" w:cs="Arial"/>
          <w:b/>
        </w:rPr>
      </w:pPr>
      <w:r w:rsidRPr="003075EF">
        <w:rPr>
          <w:rFonts w:ascii="Arial" w:hAnsi="Arial" w:cs="Arial"/>
          <w:b/>
        </w:rPr>
        <w:t>(pogodbena vrednost)</w:t>
      </w:r>
    </w:p>
    <w:p w14:paraId="3458F2F0" w14:textId="77777777" w:rsidR="00546BEB" w:rsidRDefault="00546BEB" w:rsidP="00546BEB">
      <w:pPr>
        <w:pStyle w:val="Standard"/>
        <w:keepNext/>
        <w:rPr>
          <w:rFonts w:ascii="Arial" w:hAnsi="Arial" w:cs="Arial"/>
        </w:rPr>
      </w:pPr>
    </w:p>
    <w:p w14:paraId="536CA107" w14:textId="77777777" w:rsidR="00546BEB" w:rsidRDefault="00546BEB" w:rsidP="00546BEB">
      <w:pPr>
        <w:pStyle w:val="Standard"/>
        <w:keepNext/>
        <w:rPr>
          <w:rFonts w:ascii="Arial" w:hAnsi="Arial" w:cs="Arial"/>
        </w:rPr>
      </w:pPr>
      <w:r w:rsidRPr="00DB13F5">
        <w:rPr>
          <w:rFonts w:ascii="Arial" w:hAnsi="Arial" w:cs="Arial"/>
        </w:rPr>
        <w:t xml:space="preserve">Pogodbena vrednost </w:t>
      </w:r>
      <w:r>
        <w:rPr>
          <w:rFonts w:ascii="Arial" w:hAnsi="Arial" w:cs="Arial"/>
        </w:rPr>
        <w:t>skladno s Ponudbenim predračunom za obdobje dveh let</w:t>
      </w:r>
      <w:r w:rsidRPr="003075EF">
        <w:rPr>
          <w:rFonts w:ascii="Arial" w:hAnsi="Arial" w:cs="Arial"/>
        </w:rPr>
        <w:t xml:space="preserve"> znaša</w:t>
      </w:r>
      <w:r>
        <w:rPr>
          <w:rFonts w:ascii="Arial" w:hAnsi="Arial" w:cs="Arial"/>
        </w:rPr>
        <w:t>:</w:t>
      </w:r>
    </w:p>
    <w:p w14:paraId="096A5A18" w14:textId="77777777" w:rsidR="00546BEB" w:rsidRDefault="00546BEB" w:rsidP="00546BEB">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395"/>
        <w:gridCol w:w="4677"/>
      </w:tblGrid>
      <w:tr w:rsidR="00546BEB" w:rsidRPr="000801F3" w14:paraId="0BB4E360"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0F084F" w14:textId="77777777" w:rsidR="00546BEB" w:rsidRPr="000801F3" w:rsidRDefault="00546BEB" w:rsidP="00C02784">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BEA460"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23D349AA"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5838DF3"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E98656"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45200A7"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BBDCFFA"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E0A620"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8EFD724" w14:textId="77777777" w:rsidR="00546BEB" w:rsidRPr="003075EF" w:rsidRDefault="00546BEB" w:rsidP="00546BEB">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395"/>
        <w:gridCol w:w="4677"/>
      </w:tblGrid>
      <w:tr w:rsidR="00546BEB" w:rsidRPr="000801F3" w14:paraId="312504CB"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1D5D11" w14:textId="77777777" w:rsidR="00546BEB" w:rsidRPr="000801F3" w:rsidRDefault="00546BEB" w:rsidP="00C0278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Pr="000801F3">
              <w:rPr>
                <w:rFonts w:ascii="Arial" w:eastAsia="Times New Roman" w:hAnsi="Arial" w:cs="Arial"/>
                <w:color w:val="000000"/>
                <w:spacing w:val="-2"/>
                <w:lang w:eastAsia="sl-SI"/>
              </w:rPr>
              <w:t>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8189C"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5411C1B5"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435BDB4" w14:textId="29EDF723" w:rsidR="00546BEB" w:rsidRPr="001A632E" w:rsidRDefault="00DE708E" w:rsidP="00C0278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r w:rsidR="00546BEB" w:rsidRPr="000801F3">
              <w:rPr>
                <w:rFonts w:ascii="Arial" w:eastAsia="Times New Roman" w:hAnsi="Arial" w:cs="Arial"/>
                <w:color w:val="000000"/>
                <w:lang w:eastAsia="sl-SI"/>
              </w:rPr>
              <w:t>%</w:t>
            </w:r>
            <w:r w:rsidR="00546BEB">
              <w:rPr>
                <w:rFonts w:ascii="Arial" w:eastAsia="Times New Roman" w:hAnsi="Arial" w:cs="Arial"/>
                <w:color w:val="000000"/>
                <w:lang w:eastAsia="sl-SI"/>
              </w:rPr>
              <w:t>:</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CBB9A0D"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29B9CEE"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41268D" w14:textId="09160F43" w:rsidR="00546BEB" w:rsidRDefault="00DE708E" w:rsidP="00C02784">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546BEB">
              <w:rPr>
                <w:rFonts w:ascii="Arial" w:eastAsia="Times New Roman" w:hAnsi="Arial" w:cs="Arial"/>
                <w:color w:val="000000"/>
                <w:lang w:eastAsia="sl-SI"/>
              </w:rPr>
              <w:t>%:</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70DB59" w14:textId="77777777" w:rsidR="00546BEB"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46BEB" w:rsidRPr="000801F3" w14:paraId="3E9B2ACC" w14:textId="77777777" w:rsidTr="00C02784">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6E027C3" w14:textId="77777777" w:rsidR="00546BEB" w:rsidRPr="000801F3" w:rsidRDefault="00546BEB" w:rsidP="00C0278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621A64" w14:textId="77777777" w:rsidR="00546BEB" w:rsidRPr="000801F3" w:rsidRDefault="00546BEB" w:rsidP="00C0278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1C59DFD" w14:textId="77777777" w:rsidR="00546BEB" w:rsidRPr="003075EF" w:rsidRDefault="00546BEB" w:rsidP="00546BEB">
      <w:pPr>
        <w:pStyle w:val="Standard"/>
        <w:widowControl w:val="0"/>
        <w:shd w:val="clear" w:color="auto" w:fill="FFFFFF"/>
        <w:rPr>
          <w:rFonts w:ascii="Arial" w:eastAsia="Times New Roman" w:hAnsi="Arial" w:cs="Arial"/>
          <w:b/>
          <w:color w:val="000000"/>
          <w:spacing w:val="-1"/>
          <w:sz w:val="24"/>
          <w:szCs w:val="24"/>
          <w:lang w:eastAsia="sl-SI"/>
        </w:rPr>
      </w:pPr>
    </w:p>
    <w:p w14:paraId="754AD07E" w14:textId="77777777" w:rsidR="00546BEB" w:rsidRPr="003075EF" w:rsidRDefault="00546BEB" w:rsidP="00546BEB">
      <w:pPr>
        <w:pStyle w:val="Standard"/>
        <w:rPr>
          <w:rFonts w:ascii="Arial" w:hAnsi="Arial" w:cs="Arial"/>
        </w:rPr>
      </w:pPr>
      <w:r w:rsidRPr="00104E89">
        <w:rPr>
          <w:rFonts w:ascii="Arial" w:hAnsi="Arial" w:cs="Arial"/>
        </w:rPr>
        <w:t>Podrobnejše cene</w:t>
      </w:r>
      <w:r>
        <w:rPr>
          <w:rFonts w:ascii="Arial" w:hAnsi="Arial" w:cs="Arial"/>
        </w:rPr>
        <w:t xml:space="preserve"> in količine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Pr>
          <w:rFonts w:ascii="Arial" w:hAnsi="Arial" w:cs="Arial"/>
        </w:rPr>
        <w:t xml:space="preserve"> in sestavni del</w:t>
      </w:r>
      <w:r w:rsidRPr="00104E89">
        <w:rPr>
          <w:rFonts w:ascii="Arial" w:hAnsi="Arial" w:cs="Arial"/>
        </w:rPr>
        <w:t xml:space="preserve"> te pogodbe.</w:t>
      </w:r>
    </w:p>
    <w:p w14:paraId="522D6CF4" w14:textId="77777777" w:rsidR="00546BEB" w:rsidRPr="00104E89" w:rsidRDefault="00546BEB" w:rsidP="00546BEB">
      <w:pPr>
        <w:pStyle w:val="Standard"/>
        <w:rPr>
          <w:rFonts w:ascii="Arial" w:hAnsi="Arial" w:cs="Arial"/>
        </w:rPr>
      </w:pPr>
    </w:p>
    <w:p w14:paraId="33B9BE28" w14:textId="77777777" w:rsidR="00546BEB" w:rsidRPr="00104E89" w:rsidRDefault="00546BEB" w:rsidP="00546BEB">
      <w:pPr>
        <w:pStyle w:val="Standard"/>
        <w:rPr>
          <w:rFonts w:ascii="Arial" w:hAnsi="Arial" w:cs="Arial"/>
          <w:color w:val="000000" w:themeColor="text1"/>
        </w:rPr>
      </w:pPr>
      <w:r w:rsidRPr="000132F4">
        <w:rPr>
          <w:rFonts w:ascii="Arial" w:hAnsi="Arial" w:cs="Arial"/>
          <w:color w:val="000000" w:themeColor="text1"/>
        </w:rPr>
        <w:t>Pogodbeni stranki se izrecno dogovorita, da so količine, navedene v Ponud</w:t>
      </w:r>
      <w:r>
        <w:rPr>
          <w:rFonts w:ascii="Arial" w:hAnsi="Arial" w:cs="Arial"/>
          <w:color w:val="000000" w:themeColor="text1"/>
        </w:rPr>
        <w:t>benem predračunu, zgolj okvirne</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w:t>
      </w:r>
      <w:r w:rsidRPr="00104E89">
        <w:rPr>
          <w:rFonts w:ascii="Arial" w:hAnsi="Arial" w:cs="Arial"/>
          <w:color w:val="000000" w:themeColor="text1"/>
        </w:rPr>
        <w:lastRenderedPageBreak/>
        <w:t>nedoseganja okvirne pogodbene vrednosti, kot posledice manjših potreb naročnika od okvirno predvidenih.</w:t>
      </w:r>
    </w:p>
    <w:p w14:paraId="77C0E57C" w14:textId="77777777" w:rsidR="00546BEB" w:rsidRPr="00F254C3" w:rsidRDefault="00546BEB" w:rsidP="00546BEB">
      <w:pPr>
        <w:pStyle w:val="Standard"/>
        <w:rPr>
          <w:rFonts w:ascii="Arial" w:hAnsi="Arial" w:cs="Arial"/>
          <w:color w:val="000000" w:themeColor="text1"/>
        </w:rPr>
      </w:pPr>
    </w:p>
    <w:p w14:paraId="3E30C7E6" w14:textId="77777777" w:rsidR="00546BEB" w:rsidRPr="00F254C3" w:rsidRDefault="00546BEB" w:rsidP="00546BEB">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w:t>
      </w:r>
      <w:r>
        <w:rPr>
          <w:rFonts w:ascii="Arial" w:hAnsi="Arial" w:cs="Arial"/>
          <w:color w:val="000000" w:themeColor="text1"/>
          <w:shd w:val="clear" w:color="auto" w:fill="FFFFFF"/>
        </w:rPr>
        <w:t>, šteto od preteka enega leta od sklenitve pogodbe</w:t>
      </w:r>
      <w:r w:rsidRPr="00F254C3">
        <w:rPr>
          <w:rFonts w:ascii="Arial" w:hAnsi="Arial" w:cs="Arial"/>
          <w:color w:val="000000" w:themeColor="text1"/>
          <w:shd w:val="clear" w:color="auto" w:fill="FFFFFF"/>
        </w:rPr>
        <w:t>.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19426" w14:textId="77777777" w:rsidR="00546BEB" w:rsidRPr="00F254C3" w:rsidRDefault="00546BEB" w:rsidP="00546BEB">
      <w:pPr>
        <w:pStyle w:val="Standard"/>
        <w:rPr>
          <w:rFonts w:ascii="Arial" w:hAnsi="Arial" w:cs="Arial"/>
          <w:color w:val="000000" w:themeColor="text1"/>
        </w:rPr>
      </w:pPr>
    </w:p>
    <w:p w14:paraId="504D6E97" w14:textId="77777777" w:rsidR="00546BEB" w:rsidRDefault="00546BEB" w:rsidP="00546BEB">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3075EF">
        <w:rPr>
          <w:rFonts w:ascii="Arial" w:hAnsi="Arial" w:cs="Arial"/>
          <w:color w:val="000000" w:themeColor="text1"/>
        </w:rPr>
        <w:t xml:space="preserve">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45986934" w14:textId="77777777" w:rsidR="00546BEB" w:rsidRPr="003075EF" w:rsidRDefault="00546BEB" w:rsidP="00546BEB">
      <w:pPr>
        <w:pStyle w:val="Standard"/>
        <w:rPr>
          <w:rFonts w:ascii="Arial" w:hAnsi="Arial" w:cs="Arial"/>
          <w:color w:val="000000" w:themeColor="text1"/>
        </w:rPr>
      </w:pPr>
    </w:p>
    <w:p w14:paraId="0308BB46" w14:textId="77777777" w:rsidR="00546BEB" w:rsidRPr="003075EF" w:rsidRDefault="00546BEB" w:rsidP="00546BEB">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01051592" w14:textId="77777777" w:rsidR="00546BEB" w:rsidRPr="003075EF" w:rsidRDefault="00546BEB" w:rsidP="00546BEB">
      <w:pPr>
        <w:pStyle w:val="Standard"/>
        <w:rPr>
          <w:rFonts w:ascii="Arial" w:hAnsi="Arial" w:cs="Arial"/>
        </w:rPr>
      </w:pPr>
    </w:p>
    <w:p w14:paraId="3B192AC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F8BE41D" w14:textId="77777777" w:rsidR="00546BEB" w:rsidRPr="003075EF" w:rsidRDefault="00546BEB" w:rsidP="00546BEB">
      <w:pPr>
        <w:pStyle w:val="Standard"/>
        <w:keepNext/>
        <w:jc w:val="center"/>
        <w:rPr>
          <w:rFonts w:ascii="Arial" w:hAnsi="Arial" w:cs="Arial"/>
          <w:b/>
        </w:rPr>
      </w:pPr>
      <w:r w:rsidRPr="003075EF">
        <w:rPr>
          <w:rFonts w:ascii="Arial" w:hAnsi="Arial" w:cs="Arial"/>
          <w:b/>
        </w:rPr>
        <w:t>(način obračunavanja in plačila)</w:t>
      </w:r>
    </w:p>
    <w:p w14:paraId="44BB1DFA" w14:textId="77777777" w:rsidR="00546BEB" w:rsidRPr="003075EF" w:rsidRDefault="00546BEB" w:rsidP="00546BEB">
      <w:pPr>
        <w:pStyle w:val="Standard"/>
        <w:keepNext/>
        <w:ind w:left="360"/>
        <w:rPr>
          <w:rFonts w:ascii="Arial" w:hAnsi="Arial" w:cs="Arial"/>
        </w:rPr>
      </w:pPr>
    </w:p>
    <w:p w14:paraId="5979D9CF" w14:textId="77777777" w:rsidR="00546BEB" w:rsidRPr="003075EF" w:rsidRDefault="00546BEB" w:rsidP="00546BEB">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32A5B9CF" w14:textId="77777777" w:rsidR="00546BEB" w:rsidRPr="003075EF" w:rsidRDefault="00546BEB" w:rsidP="00546BEB">
      <w:pPr>
        <w:pStyle w:val="Standard"/>
        <w:rPr>
          <w:rFonts w:ascii="Arial" w:hAnsi="Arial" w:cs="Arial"/>
        </w:rPr>
      </w:pPr>
    </w:p>
    <w:p w14:paraId="1AD60B59" w14:textId="77777777" w:rsidR="00546BEB" w:rsidRPr="003075EF" w:rsidRDefault="00546BEB" w:rsidP="00546BEB">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sidRPr="002A4E50">
        <w:rPr>
          <w:rFonts w:ascii="Arial" w:hAnsi="Arial" w:cs="Arial"/>
          <w:snapToGrid w:val="0"/>
        </w:rPr>
        <w:t>po izpolnitvi vsakega posamičnega naročila dobave blaga</w:t>
      </w:r>
      <w:r>
        <w:rPr>
          <w:rFonts w:ascii="Arial" w:hAnsi="Arial" w:cs="Arial"/>
          <w:snapToGrid w:val="0"/>
        </w:rPr>
        <w:t>.</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207E244F" w14:textId="77777777" w:rsidR="00546BEB" w:rsidRPr="003075EF" w:rsidRDefault="00546BEB" w:rsidP="00546BEB">
      <w:pPr>
        <w:pStyle w:val="Standard"/>
        <w:rPr>
          <w:rFonts w:ascii="Arial" w:hAnsi="Arial" w:cs="Arial"/>
        </w:rPr>
      </w:pPr>
    </w:p>
    <w:p w14:paraId="2243AF69" w14:textId="77777777" w:rsidR="00546BEB" w:rsidRPr="003075EF" w:rsidRDefault="00546BEB" w:rsidP="00546BEB">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 xml:space="preserve">v roku </w:t>
      </w:r>
      <w:r w:rsidRPr="001653D8">
        <w:rPr>
          <w:rFonts w:ascii="Arial" w:hAnsi="Arial" w:cs="Arial"/>
        </w:rPr>
        <w:t xml:space="preserve">30 dni od dneva njegovega </w:t>
      </w:r>
      <w:r w:rsidRPr="001653D8">
        <w:rPr>
          <w:rFonts w:ascii="Arial" w:hAnsi="Arial" w:cs="Arial"/>
          <w:color w:val="000000" w:themeColor="text1"/>
        </w:rPr>
        <w:t>prejema</w:t>
      </w:r>
      <w:r w:rsidRPr="003075EF">
        <w:rPr>
          <w:rFonts w:ascii="Arial" w:hAnsi="Arial" w:cs="Arial"/>
          <w:color w:val="000000" w:themeColor="text1"/>
        </w:rPr>
        <w:t xml:space="preserve">. </w:t>
      </w:r>
      <w:r>
        <w:rPr>
          <w:rFonts w:ascii="Arial" w:hAnsi="Arial" w:cs="Arial"/>
          <w:color w:val="000000" w:themeColor="text1"/>
        </w:rPr>
        <w:t>V kolikor veljavni predpisi določajo ali dopuščajo daljši plačilni rok, se uporabi tak najdaljši rok, kot je določen oziroma dopuščen s predpisi</w:t>
      </w:r>
      <w:r w:rsidRPr="003075EF">
        <w:rPr>
          <w:rFonts w:ascii="Arial" w:hAnsi="Arial" w:cs="Arial"/>
          <w:color w:val="000000" w:themeColor="text1"/>
        </w:rPr>
        <w:t>. 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9AD1847" w14:textId="77777777" w:rsidR="00546BEB" w:rsidRPr="003075EF" w:rsidRDefault="00546BEB" w:rsidP="00546BEB">
      <w:pPr>
        <w:pStyle w:val="Standard"/>
        <w:rPr>
          <w:rFonts w:ascii="Arial" w:hAnsi="Arial" w:cs="Arial"/>
        </w:rPr>
      </w:pPr>
    </w:p>
    <w:p w14:paraId="20891A10" w14:textId="77777777" w:rsidR="00546BEB" w:rsidRPr="003075EF" w:rsidRDefault="00546BEB" w:rsidP="00546BEB">
      <w:pPr>
        <w:pStyle w:val="Textbodyindent"/>
        <w:spacing w:after="0"/>
        <w:ind w:left="0"/>
        <w:rPr>
          <w:rFonts w:ascii="Arial" w:hAnsi="Arial" w:cs="Arial"/>
          <w:sz w:val="22"/>
          <w:szCs w:val="22"/>
        </w:rPr>
      </w:pPr>
      <w:r w:rsidRPr="003075EF">
        <w:rPr>
          <w:rFonts w:ascii="Arial" w:hAnsi="Arial" w:cs="Arial"/>
          <w:sz w:val="22"/>
          <w:szCs w:val="22"/>
        </w:rPr>
        <w:lastRenderedPageBreak/>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46B9891E" w14:textId="77777777" w:rsidR="00546BEB" w:rsidRPr="003075EF" w:rsidRDefault="00546BEB" w:rsidP="00546BEB">
      <w:pPr>
        <w:pStyle w:val="Standard"/>
        <w:rPr>
          <w:rFonts w:ascii="Arial" w:hAnsi="Arial" w:cs="Arial"/>
        </w:rPr>
      </w:pPr>
    </w:p>
    <w:p w14:paraId="56CE0B4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9948D26" w14:textId="77777777" w:rsidR="00546BEB" w:rsidRPr="003075EF" w:rsidRDefault="00546BEB" w:rsidP="00546BEB">
      <w:pPr>
        <w:pStyle w:val="Standard"/>
        <w:keepNext/>
        <w:jc w:val="center"/>
        <w:rPr>
          <w:rFonts w:ascii="Arial" w:hAnsi="Arial" w:cs="Arial"/>
          <w:b/>
        </w:rPr>
      </w:pPr>
      <w:r w:rsidRPr="003075EF">
        <w:rPr>
          <w:rFonts w:ascii="Arial" w:hAnsi="Arial" w:cs="Arial"/>
          <w:b/>
        </w:rPr>
        <w:t>(rok izpolnitve)</w:t>
      </w:r>
    </w:p>
    <w:p w14:paraId="12F7AE2B" w14:textId="77777777" w:rsidR="00546BEB" w:rsidRPr="003075EF" w:rsidRDefault="00546BEB" w:rsidP="00546BEB">
      <w:pPr>
        <w:pStyle w:val="Standard"/>
        <w:keepNext/>
        <w:rPr>
          <w:rFonts w:ascii="Arial" w:hAnsi="Arial" w:cs="Arial"/>
        </w:rPr>
      </w:pPr>
    </w:p>
    <w:p w14:paraId="42E16669" w14:textId="5AB9608D" w:rsidR="00546BEB" w:rsidRPr="00214FC9" w:rsidRDefault="00546BEB" w:rsidP="00546BEB">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Pr>
          <w:rFonts w:ascii="Arial" w:hAnsi="Arial" w:cs="Arial"/>
          <w:color w:val="000000" w:themeColor="text1"/>
        </w:rPr>
        <w:t>skladno z zahtevami</w:t>
      </w:r>
      <w:r w:rsidRPr="00214FC9">
        <w:rPr>
          <w:rFonts w:ascii="Arial" w:hAnsi="Arial" w:cs="Arial"/>
          <w:color w:val="000000" w:themeColor="text1"/>
        </w:rPr>
        <w:t xml:space="preserve"> iz </w:t>
      </w:r>
      <w:r w:rsidRPr="001C7C72">
        <w:rPr>
          <w:rFonts w:ascii="Arial" w:hAnsi="Arial" w:cs="Arial"/>
          <w:color w:val="000000" w:themeColor="text1"/>
        </w:rPr>
        <w:t xml:space="preserve">razpisne dokumentacije ter v </w:t>
      </w:r>
      <w:r w:rsidRPr="00612FAD">
        <w:rPr>
          <w:rFonts w:ascii="Arial" w:hAnsi="Arial" w:cs="Arial"/>
          <w:color w:val="000000" w:themeColor="text1"/>
        </w:rPr>
        <w:t xml:space="preserve">največ </w:t>
      </w:r>
      <w:r w:rsidRPr="00CF6AB2">
        <w:rPr>
          <w:rFonts w:ascii="Arial" w:hAnsi="Arial" w:cs="Arial"/>
          <w:color w:val="000000" w:themeColor="text1"/>
        </w:rPr>
        <w:t xml:space="preserve">3 </w:t>
      </w:r>
      <w:r w:rsidR="00610624" w:rsidRPr="00CF6AB2">
        <w:rPr>
          <w:rFonts w:ascii="Arial" w:hAnsi="Arial" w:cs="Arial"/>
          <w:color w:val="000000" w:themeColor="text1"/>
        </w:rPr>
        <w:t xml:space="preserve">delovnih </w:t>
      </w:r>
      <w:r w:rsidRPr="00CF6AB2">
        <w:rPr>
          <w:rFonts w:ascii="Arial" w:hAnsi="Arial" w:cs="Arial"/>
          <w:color w:val="000000" w:themeColor="text1"/>
        </w:rPr>
        <w:t>dneh od</w:t>
      </w:r>
      <w:r w:rsidRPr="00612FAD">
        <w:rPr>
          <w:rFonts w:ascii="Arial" w:hAnsi="Arial" w:cs="Arial"/>
          <w:color w:val="000000" w:themeColor="text1"/>
        </w:rPr>
        <w:t xml:space="preserve"> prejema</w:t>
      </w:r>
      <w:r w:rsidRPr="001C7C72">
        <w:rPr>
          <w:rFonts w:ascii="Arial" w:hAnsi="Arial" w:cs="Arial"/>
          <w:color w:val="000000" w:themeColor="text1"/>
        </w:rPr>
        <w:t xml:space="preserve"> posameznega naročila, na lokacijo</w:t>
      </w:r>
      <w:r>
        <w:rPr>
          <w:rFonts w:ascii="Arial" w:hAnsi="Arial" w:cs="Arial"/>
          <w:color w:val="000000" w:themeColor="text1"/>
        </w:rPr>
        <w:t xml:space="preserve"> naročnika, določeno v naročilnici. V kolikor v naročilnici lokacija ni določena, se dobava izvede na naslov Černelčeva cesta 8, 8250 Brežice.</w:t>
      </w:r>
    </w:p>
    <w:p w14:paraId="5C22AC39" w14:textId="77777777" w:rsidR="00546BEB" w:rsidRPr="00214FC9" w:rsidRDefault="00546BEB" w:rsidP="00546BEB">
      <w:pPr>
        <w:pStyle w:val="Standard"/>
        <w:ind w:right="-1"/>
        <w:rPr>
          <w:rFonts w:ascii="Arial" w:hAnsi="Arial" w:cs="Arial"/>
          <w:color w:val="000000" w:themeColor="text1"/>
        </w:rPr>
      </w:pPr>
    </w:p>
    <w:p w14:paraId="3935FDFE" w14:textId="77777777" w:rsidR="00546BEB" w:rsidRPr="00214FC9" w:rsidRDefault="00546BEB" w:rsidP="00546BEB">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675DD9B4" w14:textId="77777777" w:rsidR="00546BEB" w:rsidRPr="00214FC9" w:rsidRDefault="00546BEB" w:rsidP="00546BEB">
      <w:pPr>
        <w:pStyle w:val="Standard"/>
        <w:rPr>
          <w:rFonts w:ascii="Arial" w:hAnsi="Arial" w:cs="Arial"/>
          <w:color w:val="000000" w:themeColor="text1"/>
        </w:rPr>
      </w:pPr>
    </w:p>
    <w:p w14:paraId="1675C5D4"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F331E06" w14:textId="77777777" w:rsidR="00546BEB" w:rsidRPr="003075EF" w:rsidRDefault="00546BEB" w:rsidP="00546BEB">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7139503" w14:textId="77777777" w:rsidR="00546BEB" w:rsidRPr="003075EF" w:rsidRDefault="00546BEB" w:rsidP="00546BEB">
      <w:pPr>
        <w:pStyle w:val="Standard"/>
        <w:keepNext/>
        <w:rPr>
          <w:rFonts w:ascii="Arial" w:hAnsi="Arial" w:cs="Arial"/>
        </w:rPr>
      </w:pPr>
    </w:p>
    <w:p w14:paraId="35485CD9" w14:textId="77777777" w:rsidR="00546BEB" w:rsidRPr="003075EF" w:rsidRDefault="00546BEB" w:rsidP="00546BEB">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341EB29F" w14:textId="77777777" w:rsidR="00546BEB"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w:t>
      </w:r>
      <w:r>
        <w:rPr>
          <w:rFonts w:ascii="Arial" w:hAnsi="Arial" w:cs="Arial"/>
          <w:color w:val="000000" w:themeColor="text1"/>
        </w:rPr>
        <w:t xml:space="preserve"> in</w:t>
      </w:r>
      <w:r w:rsidRPr="003075EF">
        <w:rPr>
          <w:rFonts w:ascii="Arial" w:hAnsi="Arial" w:cs="Arial"/>
          <w:color w:val="000000" w:themeColor="text1"/>
        </w:rPr>
        <w:t xml:space="preserve"> pravili stroke;</w:t>
      </w:r>
    </w:p>
    <w:p w14:paraId="18B743AC"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49ABE304"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6230FFDF" w14:textId="77777777" w:rsidR="00546BEB"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0CD4EBAD" w14:textId="77777777" w:rsidR="00546BEB" w:rsidRPr="003075EF" w:rsidRDefault="00546BEB" w:rsidP="00546BEB">
      <w:pPr>
        <w:widowControl/>
        <w:numPr>
          <w:ilvl w:val="1"/>
          <w:numId w:val="65"/>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5F620145" w14:textId="77777777" w:rsidR="00546BEB" w:rsidRDefault="00546BEB" w:rsidP="00546BEB">
      <w:pPr>
        <w:pStyle w:val="Standard"/>
        <w:rPr>
          <w:rFonts w:ascii="Arial" w:hAnsi="Arial" w:cs="Arial"/>
        </w:rPr>
      </w:pPr>
    </w:p>
    <w:p w14:paraId="4DD7A176" w14:textId="77777777" w:rsidR="00546BEB" w:rsidRDefault="00546BEB" w:rsidP="00546BEB">
      <w:pPr>
        <w:pStyle w:val="Standard"/>
        <w:rPr>
          <w:rFonts w:ascii="Arial" w:hAnsi="Arial" w:cs="Arial"/>
        </w:rPr>
      </w:pPr>
      <w:r>
        <w:rPr>
          <w:rFonts w:ascii="Arial" w:hAnsi="Arial" w:cs="Arial"/>
        </w:rPr>
        <w:t>Dobavitelj mora ob podpisu pogodbe naročniku posredovati varnostne liste oziroma drugo tehnično in uporabniško dokumentacijo za vso blago, ki je predmet te pogodbe, v slovenskem jeziku.</w:t>
      </w:r>
    </w:p>
    <w:p w14:paraId="645A0D32" w14:textId="77777777" w:rsidR="00546BEB" w:rsidRPr="003075EF" w:rsidRDefault="00546BEB" w:rsidP="00546BEB">
      <w:pPr>
        <w:pStyle w:val="Standard"/>
        <w:rPr>
          <w:rFonts w:ascii="Arial" w:hAnsi="Arial" w:cs="Arial"/>
        </w:rPr>
      </w:pPr>
    </w:p>
    <w:p w14:paraId="6DB9357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7546060D" w14:textId="77777777" w:rsidR="00546BEB" w:rsidRPr="003075EF" w:rsidRDefault="00546BEB" w:rsidP="00546BEB">
      <w:pPr>
        <w:pStyle w:val="Standard"/>
        <w:keepNext/>
        <w:jc w:val="center"/>
        <w:rPr>
          <w:rFonts w:ascii="Arial" w:hAnsi="Arial" w:cs="Arial"/>
          <w:b/>
        </w:rPr>
      </w:pPr>
      <w:r w:rsidRPr="003075EF">
        <w:rPr>
          <w:rFonts w:ascii="Arial" w:hAnsi="Arial" w:cs="Arial"/>
          <w:b/>
        </w:rPr>
        <w:t>(obveznosti naročnika)</w:t>
      </w:r>
    </w:p>
    <w:p w14:paraId="1A63147D" w14:textId="77777777" w:rsidR="00546BEB" w:rsidRPr="003075EF" w:rsidRDefault="00546BEB" w:rsidP="00546BEB">
      <w:pPr>
        <w:pStyle w:val="Standard"/>
        <w:keepNext/>
        <w:rPr>
          <w:rFonts w:ascii="Arial" w:hAnsi="Arial" w:cs="Arial"/>
        </w:rPr>
      </w:pPr>
    </w:p>
    <w:p w14:paraId="6615CB4F" w14:textId="77777777" w:rsidR="00546BEB" w:rsidRPr="003075EF" w:rsidRDefault="00546BEB" w:rsidP="00546BEB">
      <w:pPr>
        <w:pStyle w:val="Standard"/>
        <w:rPr>
          <w:rFonts w:ascii="Arial" w:hAnsi="Arial" w:cs="Arial"/>
        </w:rPr>
      </w:pPr>
      <w:r w:rsidRPr="003075EF">
        <w:rPr>
          <w:rFonts w:ascii="Arial" w:hAnsi="Arial" w:cs="Arial"/>
        </w:rPr>
        <w:t>Obveznosti naročnika po tej pogodbi so:</w:t>
      </w:r>
    </w:p>
    <w:p w14:paraId="6D2595F9" w14:textId="77777777" w:rsidR="00546BEB" w:rsidRPr="003075EF" w:rsidRDefault="00546BEB" w:rsidP="00546BEB">
      <w:pPr>
        <w:pStyle w:val="Standard"/>
        <w:numPr>
          <w:ilvl w:val="1"/>
          <w:numId w:val="65"/>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55F77076" w14:textId="77777777" w:rsidR="00546BEB" w:rsidRPr="003075EF"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10A23437" w14:textId="77777777" w:rsidR="00546BEB"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lastRenderedPageBreak/>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39B9D130" w14:textId="77777777" w:rsidR="00546BEB" w:rsidRPr="003075EF" w:rsidRDefault="00546BEB" w:rsidP="00546BEB">
      <w:pPr>
        <w:widowControl/>
        <w:numPr>
          <w:ilvl w:val="1"/>
          <w:numId w:val="65"/>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289AE28D" w14:textId="77777777" w:rsidR="00546BEB" w:rsidRPr="003075EF" w:rsidRDefault="00546BEB" w:rsidP="00546BEB">
      <w:pPr>
        <w:pStyle w:val="Standard"/>
        <w:numPr>
          <w:ilvl w:val="1"/>
          <w:numId w:val="65"/>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58F1F2F8" w14:textId="77777777" w:rsidR="00546BEB" w:rsidRPr="003075EF" w:rsidRDefault="00546BEB" w:rsidP="00546BEB">
      <w:pPr>
        <w:pStyle w:val="Standard"/>
        <w:rPr>
          <w:rFonts w:ascii="Arial" w:hAnsi="Arial" w:cs="Arial"/>
        </w:rPr>
      </w:pPr>
    </w:p>
    <w:p w14:paraId="5502F354"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6D3DB22F" w14:textId="77777777" w:rsidR="00546BEB" w:rsidRPr="003075EF" w:rsidRDefault="00546BEB" w:rsidP="00546BEB">
      <w:pPr>
        <w:pStyle w:val="Standard"/>
        <w:keepNext/>
        <w:jc w:val="center"/>
        <w:rPr>
          <w:rFonts w:ascii="Arial" w:hAnsi="Arial" w:cs="Arial"/>
          <w:b/>
        </w:rPr>
      </w:pPr>
      <w:r w:rsidRPr="003075EF">
        <w:rPr>
          <w:rFonts w:ascii="Arial" w:hAnsi="Arial" w:cs="Arial"/>
          <w:b/>
        </w:rPr>
        <w:t>(podizvajalci)</w:t>
      </w:r>
    </w:p>
    <w:p w14:paraId="72E998A7" w14:textId="77777777" w:rsidR="00546BEB" w:rsidRPr="003075EF" w:rsidRDefault="00546BEB" w:rsidP="00546BEB">
      <w:pPr>
        <w:pStyle w:val="Standard"/>
        <w:keepNext/>
        <w:rPr>
          <w:rFonts w:ascii="Arial" w:hAnsi="Arial" w:cs="Arial"/>
        </w:rPr>
      </w:pPr>
    </w:p>
    <w:p w14:paraId="069227F2"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 podizvajalci</w:t>
      </w:r>
      <w:r w:rsidRPr="003075EF">
        <w:rPr>
          <w:rFonts w:ascii="Arial" w:hAnsi="Arial" w:cs="Arial"/>
        </w:rPr>
        <w:t>:</w:t>
      </w:r>
      <w:r>
        <w:rPr>
          <w:rFonts w:ascii="Arial" w:hAnsi="Arial" w:cs="Arial"/>
        </w:rPr>
        <w:t xml:space="preserve"> </w:t>
      </w:r>
      <w:r w:rsidRPr="003075EF">
        <w:rPr>
          <w:rFonts w:ascii="Arial" w:hAnsi="Arial" w:cs="Arial"/>
        </w:rPr>
        <w:t>__________________________.</w:t>
      </w:r>
    </w:p>
    <w:p w14:paraId="30132A55" w14:textId="77777777" w:rsidR="00546BEB" w:rsidRPr="003075EF" w:rsidRDefault="00546BEB" w:rsidP="00546BEB">
      <w:pPr>
        <w:pStyle w:val="Standard"/>
        <w:rPr>
          <w:rFonts w:ascii="Arial" w:hAnsi="Arial" w:cs="Arial"/>
        </w:rPr>
      </w:pPr>
    </w:p>
    <w:p w14:paraId="6A4BDA4A" w14:textId="77777777" w:rsidR="00546BEB" w:rsidRPr="003075EF" w:rsidRDefault="00546BEB" w:rsidP="00546BEB">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B0239CC" w14:textId="77777777" w:rsidR="00546BEB" w:rsidRPr="003075EF" w:rsidRDefault="00546BEB" w:rsidP="00546BEB">
      <w:pPr>
        <w:pStyle w:val="Standard"/>
        <w:rPr>
          <w:rFonts w:ascii="Arial" w:hAnsi="Arial" w:cs="Arial"/>
        </w:rPr>
      </w:pPr>
    </w:p>
    <w:p w14:paraId="1F703D0C" w14:textId="77777777" w:rsidR="00546BEB" w:rsidRPr="003075EF" w:rsidRDefault="00546BEB" w:rsidP="00546BEB">
      <w:pPr>
        <w:pStyle w:val="Standard"/>
        <w:rPr>
          <w:rFonts w:ascii="Arial" w:hAnsi="Arial" w:cs="Arial"/>
        </w:rPr>
      </w:pPr>
      <w:r w:rsidRPr="003075EF">
        <w:rPr>
          <w:rFonts w:ascii="Arial" w:hAnsi="Arial" w:cs="Arial"/>
        </w:rPr>
        <w:t xml:space="preserve">Če podizvajalec neposrednega plačila ni zahteval, </w:t>
      </w:r>
      <w:r>
        <w:rPr>
          <w:rFonts w:ascii="Arial" w:hAnsi="Arial" w:cs="Arial"/>
        </w:rPr>
        <w:t>mora dobavitelj naročniku</w:t>
      </w:r>
      <w:r w:rsidRPr="003075EF">
        <w:rPr>
          <w:rFonts w:ascii="Arial" w:hAnsi="Arial" w:cs="Arial"/>
        </w:rPr>
        <w:t xml:space="preserve"> </w:t>
      </w:r>
      <w:r>
        <w:rPr>
          <w:rFonts w:ascii="Arial" w:hAnsi="Arial" w:cs="Arial"/>
        </w:rPr>
        <w:t>n</w:t>
      </w:r>
      <w:r w:rsidRPr="003075EF">
        <w:rPr>
          <w:rFonts w:ascii="Arial" w:hAnsi="Arial" w:cs="Arial"/>
        </w:rPr>
        <w:t>ajpozneje v 60 dneh od plačila končnega</w:t>
      </w:r>
      <w:r>
        <w:rPr>
          <w:rFonts w:ascii="Arial" w:hAnsi="Arial" w:cs="Arial"/>
        </w:rPr>
        <w:t xml:space="preserve"> računa oziroma situacije poslati</w:t>
      </w:r>
      <w:r w:rsidRPr="003075EF">
        <w:rPr>
          <w:rFonts w:ascii="Arial" w:hAnsi="Arial" w:cs="Arial"/>
        </w:rPr>
        <w:t xml:space="preserve"> svojo pisno izjavo in pisno izjavo podizvajalca, da je podizvajalec prejel plačilo za izpolnitev svojih obveznosti, neposredno povezanih s predmetom te pogodbe.</w:t>
      </w:r>
    </w:p>
    <w:p w14:paraId="2FE2CB74" w14:textId="77777777" w:rsidR="00546BEB" w:rsidRPr="003075EF" w:rsidRDefault="00546BEB" w:rsidP="00546BEB">
      <w:pPr>
        <w:pStyle w:val="Standard"/>
        <w:rPr>
          <w:rFonts w:ascii="Arial" w:hAnsi="Arial" w:cs="Arial"/>
        </w:rPr>
      </w:pPr>
    </w:p>
    <w:p w14:paraId="2AA3EFAB" w14:textId="77777777" w:rsidR="00546BEB" w:rsidRPr="003075EF" w:rsidRDefault="00546BEB" w:rsidP="00546BEB">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E2E3462" w14:textId="77777777" w:rsidR="00546BEB" w:rsidRPr="003075EF" w:rsidRDefault="00546BEB" w:rsidP="00546BEB">
      <w:pPr>
        <w:pStyle w:val="Standard"/>
        <w:rPr>
          <w:rFonts w:ascii="Arial" w:hAnsi="Arial" w:cs="Arial"/>
        </w:rPr>
      </w:pPr>
    </w:p>
    <w:p w14:paraId="7D9C7574" w14:textId="77777777" w:rsidR="00546BEB" w:rsidRPr="003075EF" w:rsidRDefault="00546BEB" w:rsidP="00546BEB">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7652EBE2" w14:textId="77777777" w:rsidR="00546BEB" w:rsidRPr="003075EF" w:rsidRDefault="00546BEB" w:rsidP="00546BEB">
      <w:pPr>
        <w:pStyle w:val="Standard"/>
        <w:rPr>
          <w:rFonts w:ascii="Arial" w:hAnsi="Arial" w:cs="Arial"/>
        </w:rPr>
      </w:pPr>
    </w:p>
    <w:p w14:paraId="663029F8"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Pr>
          <w:rFonts w:ascii="Arial" w:hAnsi="Arial" w:cs="Arial"/>
        </w:rPr>
        <w:t>neposrednih plačilih«</w:t>
      </w:r>
      <w:r w:rsidRPr="00815C2C">
        <w:rPr>
          <w:rFonts w:ascii="Arial" w:hAnsi="Arial" w:cs="Arial"/>
        </w:rPr>
        <w:t xml:space="preserve"> ter obrazec »Referenčno potrdilo«.</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60C70C72" w14:textId="77777777" w:rsidR="00546BEB" w:rsidRPr="003075EF" w:rsidRDefault="00546BEB" w:rsidP="00546BEB">
      <w:pPr>
        <w:pStyle w:val="Standard"/>
        <w:rPr>
          <w:rFonts w:ascii="Arial" w:hAnsi="Arial" w:cs="Arial"/>
        </w:rPr>
      </w:pPr>
    </w:p>
    <w:p w14:paraId="4F356D32" w14:textId="77777777" w:rsidR="00546BEB" w:rsidRPr="003075EF" w:rsidRDefault="00546BEB" w:rsidP="00546BEB">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4FAAF3B3"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w:t>
      </w:r>
      <w:r w:rsidRPr="003075EF">
        <w:rPr>
          <w:rFonts w:ascii="Arial" w:eastAsia="Times New Roman" w:hAnsi="Arial" w:cs="Arial"/>
          <w:szCs w:val="20"/>
          <w:lang w:eastAsia="sl-SI"/>
        </w:rPr>
        <w:lastRenderedPageBreak/>
        <w:t xml:space="preserve">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6C540061"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6D9F67B8" w14:textId="77777777" w:rsidR="00546BEB" w:rsidRPr="003075EF" w:rsidRDefault="00546BEB" w:rsidP="00546BEB">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175AFFFF" w14:textId="77777777" w:rsidR="00546BEB" w:rsidRPr="003075EF" w:rsidRDefault="00546BEB" w:rsidP="00546BEB">
      <w:pPr>
        <w:pStyle w:val="Standard"/>
        <w:rPr>
          <w:rFonts w:ascii="Arial" w:hAnsi="Arial" w:cs="Arial"/>
        </w:rPr>
      </w:pPr>
    </w:p>
    <w:p w14:paraId="191BA0BF" w14:textId="77777777" w:rsidR="00546BEB" w:rsidRPr="003075EF" w:rsidRDefault="00546BEB" w:rsidP="00546BEB">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3F28153" w14:textId="77777777" w:rsidR="00546BEB" w:rsidRPr="003075EF" w:rsidRDefault="00546BEB" w:rsidP="00546BEB">
      <w:pPr>
        <w:pStyle w:val="Standard"/>
        <w:rPr>
          <w:rFonts w:ascii="Arial" w:hAnsi="Arial" w:cs="Arial"/>
        </w:rPr>
      </w:pPr>
    </w:p>
    <w:p w14:paraId="19582100" w14:textId="77777777" w:rsidR="00546BEB" w:rsidRPr="003075EF" w:rsidRDefault="00546BEB" w:rsidP="00546BEB">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64F6BA4A" w14:textId="77777777" w:rsidR="00546BEB" w:rsidRPr="003075EF" w:rsidRDefault="00546BEB" w:rsidP="00546BEB">
      <w:pPr>
        <w:pStyle w:val="Standard"/>
        <w:rPr>
          <w:rFonts w:ascii="Arial" w:hAnsi="Arial" w:cs="Arial"/>
        </w:rPr>
      </w:pPr>
    </w:p>
    <w:p w14:paraId="6855990C"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36DD5E57" w14:textId="77777777" w:rsidR="00546BEB" w:rsidRPr="003075EF" w:rsidRDefault="00546BEB" w:rsidP="00546BEB">
      <w:pPr>
        <w:pStyle w:val="Standard"/>
        <w:keepNext/>
        <w:jc w:val="center"/>
        <w:rPr>
          <w:rFonts w:ascii="Arial" w:hAnsi="Arial" w:cs="Arial"/>
          <w:b/>
        </w:rPr>
      </w:pPr>
      <w:r w:rsidRPr="009B2BA0">
        <w:rPr>
          <w:rFonts w:ascii="Arial" w:hAnsi="Arial" w:cs="Arial"/>
          <w:b/>
        </w:rPr>
        <w:t>(zavarovanje za dobro izvedbo pogodbenih obveznosti)</w:t>
      </w:r>
    </w:p>
    <w:p w14:paraId="6579088B" w14:textId="77777777" w:rsidR="00546BEB" w:rsidRPr="003075EF" w:rsidRDefault="00546BEB" w:rsidP="00546BEB">
      <w:pPr>
        <w:pStyle w:val="Standard"/>
        <w:keepNext/>
        <w:rPr>
          <w:rFonts w:ascii="Arial" w:hAnsi="Arial" w:cs="Arial"/>
        </w:rPr>
      </w:pPr>
    </w:p>
    <w:p w14:paraId="6F49ADA3" w14:textId="77777777" w:rsidR="00546BEB" w:rsidRDefault="00546BEB" w:rsidP="00546BE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brez DDV.</w:t>
      </w:r>
    </w:p>
    <w:p w14:paraId="78972AB1" w14:textId="77777777" w:rsidR="00546BEB" w:rsidRDefault="00546BEB" w:rsidP="00546BEB">
      <w:pPr>
        <w:spacing w:after="0" w:line="276" w:lineRule="auto"/>
        <w:jc w:val="both"/>
        <w:rPr>
          <w:rFonts w:ascii="Arial" w:hAnsi="Arial" w:cs="Arial"/>
        </w:rPr>
      </w:pPr>
    </w:p>
    <w:p w14:paraId="5A4DB878" w14:textId="77777777" w:rsidR="00546BEB" w:rsidRPr="003075EF" w:rsidRDefault="00546BEB" w:rsidP="00546BE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72AAAA48" w14:textId="77777777" w:rsidR="00546BEB" w:rsidRPr="003075EF" w:rsidRDefault="00546BEB" w:rsidP="00546BEB">
      <w:pPr>
        <w:tabs>
          <w:tab w:val="left" w:pos="1725"/>
        </w:tabs>
        <w:spacing w:after="0" w:line="276" w:lineRule="auto"/>
        <w:jc w:val="both"/>
        <w:rPr>
          <w:rFonts w:ascii="Arial" w:hAnsi="Arial" w:cs="Arial"/>
        </w:rPr>
      </w:pPr>
    </w:p>
    <w:p w14:paraId="1853926E" w14:textId="77777777" w:rsidR="00546BEB" w:rsidRPr="003075EF" w:rsidRDefault="00546BEB" w:rsidP="00546BEB">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59254C9E"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6F92E41"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207039D3" w14:textId="77777777" w:rsidR="00546BEB"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09C79D9" w14:textId="77777777" w:rsidR="00DE708E" w:rsidRPr="003075EF" w:rsidRDefault="00DE708E" w:rsidP="00DE708E">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0C670EB3" w14:textId="77777777"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1B6349BE" w14:textId="48E45B4E" w:rsidR="00546BEB" w:rsidRPr="003075EF" w:rsidRDefault="00546BEB" w:rsidP="00546BEB">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sidR="00DE708E">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4B10CBB9" w14:textId="77777777" w:rsidR="00546BEB" w:rsidRPr="003075EF" w:rsidRDefault="00546BEB" w:rsidP="00546BEB">
      <w:pPr>
        <w:pStyle w:val="Standard"/>
        <w:rPr>
          <w:rFonts w:ascii="Arial" w:hAnsi="Arial" w:cs="Arial"/>
        </w:rPr>
      </w:pPr>
    </w:p>
    <w:p w14:paraId="5E645FE8" w14:textId="77777777" w:rsidR="00546BEB" w:rsidRPr="003075EF" w:rsidRDefault="00546BEB" w:rsidP="00546BE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lastRenderedPageBreak/>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4BC0301B" w14:textId="77777777" w:rsidR="00546BEB" w:rsidRPr="003075EF" w:rsidRDefault="00546BEB" w:rsidP="00546BEB">
      <w:pPr>
        <w:pStyle w:val="Standard"/>
        <w:rPr>
          <w:rFonts w:ascii="Arial" w:hAnsi="Arial" w:cs="Arial"/>
        </w:rPr>
      </w:pPr>
    </w:p>
    <w:p w14:paraId="27025A12"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0462B59" w14:textId="77777777" w:rsidR="00546BEB" w:rsidRPr="003075EF" w:rsidRDefault="00546BEB" w:rsidP="00546BEB">
      <w:pPr>
        <w:pStyle w:val="Standard"/>
        <w:keepNext/>
        <w:jc w:val="center"/>
        <w:rPr>
          <w:rFonts w:ascii="Arial" w:hAnsi="Arial" w:cs="Arial"/>
          <w:b/>
        </w:rPr>
      </w:pPr>
      <w:r w:rsidRPr="00433AB8">
        <w:rPr>
          <w:rFonts w:ascii="Arial" w:hAnsi="Arial" w:cs="Arial"/>
          <w:b/>
        </w:rPr>
        <w:t>(pregled in prevzem blaga)</w:t>
      </w:r>
    </w:p>
    <w:p w14:paraId="3EF9C1C2" w14:textId="77777777" w:rsidR="00546BEB" w:rsidRPr="003075EF" w:rsidRDefault="00546BEB" w:rsidP="00546BEB">
      <w:pPr>
        <w:pStyle w:val="Standard"/>
        <w:keepNext/>
        <w:rPr>
          <w:rFonts w:ascii="Arial" w:hAnsi="Arial" w:cs="Arial"/>
        </w:rPr>
      </w:pPr>
    </w:p>
    <w:p w14:paraId="0E8B13CF" w14:textId="77777777" w:rsidR="00546BEB" w:rsidRDefault="00546BEB" w:rsidP="00546BEB">
      <w:pPr>
        <w:pStyle w:val="Standard"/>
        <w:rPr>
          <w:rFonts w:ascii="Arial" w:hAnsi="Arial" w:cs="Arial"/>
        </w:rPr>
      </w:pPr>
      <w:r>
        <w:rPr>
          <w:rFonts w:ascii="Arial" w:hAnsi="Arial" w:cs="Arial"/>
        </w:rPr>
        <w:t>Dobavitelj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15 dni od dobave s pisno reklamacijo.</w:t>
      </w:r>
    </w:p>
    <w:p w14:paraId="0883A7FF" w14:textId="77777777" w:rsidR="00546BEB" w:rsidRDefault="00546BEB" w:rsidP="00546BEB">
      <w:pPr>
        <w:pStyle w:val="Standard"/>
        <w:rPr>
          <w:rFonts w:ascii="Arial" w:hAnsi="Arial" w:cs="Arial"/>
        </w:rPr>
      </w:pPr>
    </w:p>
    <w:p w14:paraId="3DD0932A" w14:textId="57551649" w:rsidR="00546BEB" w:rsidRDefault="00546BEB" w:rsidP="00546BEB">
      <w:pPr>
        <w:pStyle w:val="Standard"/>
        <w:rPr>
          <w:rFonts w:ascii="Arial" w:hAnsi="Arial" w:cs="Arial"/>
        </w:rPr>
      </w:pPr>
      <w:r>
        <w:rPr>
          <w:rFonts w:ascii="Arial" w:hAnsi="Arial" w:cs="Arial"/>
        </w:rPr>
        <w:t>Dobavljeno blago mora v celoti ustrezati dogovorjeni kakovosti ter izpolnjevati vse tehnične zahteve iz te pogodbe in Ponudbenega predračuna. Prav tako mora dobavljeno blago ustrezati veljavnim predpisom in standardom, deklarirani kakovosti na embalaži, mora imeti glede na običajno rabo pričakovane lastnosti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r w:rsidR="00BE30F4">
        <w:rPr>
          <w:rFonts w:ascii="Arial" w:hAnsi="Arial" w:cs="Arial"/>
        </w:rPr>
        <w:t>, o skritih napakah pa v zakonskem roku</w:t>
      </w:r>
      <w:r>
        <w:rPr>
          <w:rFonts w:ascii="Arial" w:hAnsi="Arial" w:cs="Arial"/>
        </w:rPr>
        <w:t>.</w:t>
      </w:r>
    </w:p>
    <w:p w14:paraId="05AA8E93" w14:textId="77777777" w:rsidR="00546BEB" w:rsidRDefault="00546BEB" w:rsidP="00546BEB">
      <w:pPr>
        <w:pStyle w:val="Standard"/>
        <w:rPr>
          <w:rFonts w:ascii="Arial" w:hAnsi="Arial" w:cs="Arial"/>
        </w:rPr>
      </w:pPr>
    </w:p>
    <w:p w14:paraId="7B2C487C" w14:textId="7644D40B" w:rsidR="00546BEB" w:rsidRPr="003075EF" w:rsidRDefault="00546BEB" w:rsidP="00546BEB">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 </w:t>
      </w:r>
      <w:r>
        <w:rPr>
          <w:rFonts w:ascii="Arial" w:hAnsi="Arial" w:cs="Arial"/>
        </w:rPr>
        <w:t xml:space="preserve">naročnikovo potrebo po izdelkih, ki so predmet reklamacije in </w:t>
      </w:r>
      <w:r w:rsidRPr="003075EF">
        <w:rPr>
          <w:rFonts w:ascii="Arial" w:hAnsi="Arial" w:cs="Arial"/>
        </w:rPr>
        <w:t>zahtevnost aktivnosti, potrebnih za odpravo napak</w:t>
      </w:r>
      <w:r>
        <w:rPr>
          <w:rFonts w:ascii="Arial" w:hAnsi="Arial" w:cs="Arial"/>
        </w:rPr>
        <w:t>, pri čemer je primarni način odprave napake zamenjava izdelka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Pr="007212E4">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sidRPr="00691679">
        <w:rPr>
          <w:rFonts w:ascii="Arial" w:hAnsi="Arial" w:cs="Arial"/>
        </w:rPr>
        <w:t>.</w:t>
      </w:r>
      <w:r>
        <w:rPr>
          <w:rFonts w:ascii="Arial" w:hAnsi="Arial" w:cs="Arial"/>
        </w:rPr>
        <w:t xml:space="preserve"> Navedeno naročniku ne preprečuje uveljavitve sankcij po </w:t>
      </w:r>
      <w:r w:rsidR="00BE30F4">
        <w:rPr>
          <w:rFonts w:ascii="Arial" w:hAnsi="Arial" w:cs="Arial"/>
        </w:rPr>
        <w:t xml:space="preserve">tej </w:t>
      </w:r>
      <w:r>
        <w:rPr>
          <w:rFonts w:ascii="Arial" w:hAnsi="Arial" w:cs="Arial"/>
        </w:rPr>
        <w:t>pogodbi.</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6CE5A7E4" w14:textId="77777777" w:rsidR="00546BEB" w:rsidRPr="003075EF" w:rsidRDefault="00546BEB" w:rsidP="00546BEB">
      <w:pPr>
        <w:pStyle w:val="Standard"/>
        <w:rPr>
          <w:rFonts w:ascii="Arial" w:hAnsi="Arial" w:cs="Arial"/>
        </w:rPr>
      </w:pPr>
    </w:p>
    <w:p w14:paraId="4166D6C8"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14A815D" w14:textId="77777777" w:rsidR="00546BEB" w:rsidRPr="003075EF" w:rsidRDefault="00546BEB" w:rsidP="00546BEB">
      <w:pPr>
        <w:pStyle w:val="Standard"/>
        <w:keepNext/>
        <w:jc w:val="center"/>
        <w:rPr>
          <w:rFonts w:ascii="Arial" w:hAnsi="Arial" w:cs="Arial"/>
          <w:b/>
        </w:rPr>
      </w:pPr>
      <w:r w:rsidRPr="003075EF">
        <w:rPr>
          <w:rFonts w:ascii="Arial" w:hAnsi="Arial" w:cs="Arial"/>
          <w:b/>
        </w:rPr>
        <w:t>(predstavnika pogodbenih strank)</w:t>
      </w:r>
    </w:p>
    <w:p w14:paraId="425183EF" w14:textId="77777777" w:rsidR="00546BEB" w:rsidRPr="003075EF" w:rsidRDefault="00546BEB" w:rsidP="00546BEB">
      <w:pPr>
        <w:pStyle w:val="Standard"/>
        <w:keepNext/>
        <w:rPr>
          <w:rFonts w:ascii="Arial" w:hAnsi="Arial" w:cs="Arial"/>
          <w:color w:val="000000" w:themeColor="text1"/>
        </w:rPr>
      </w:pPr>
    </w:p>
    <w:p w14:paraId="4C3F35AD" w14:textId="77777777" w:rsidR="00546BEB" w:rsidRPr="003075EF" w:rsidRDefault="00546BEB" w:rsidP="00546BEB">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FFAFD20" w14:textId="77777777" w:rsidR="00546BEB" w:rsidRPr="003075EF" w:rsidRDefault="00546BEB" w:rsidP="00546BEB">
      <w:pPr>
        <w:pStyle w:val="Standard"/>
        <w:rPr>
          <w:rFonts w:ascii="Arial" w:hAnsi="Arial" w:cs="Arial"/>
          <w:color w:val="000000" w:themeColor="text1"/>
        </w:rPr>
      </w:pPr>
    </w:p>
    <w:p w14:paraId="4ACD6ED8"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Pr>
          <w:rFonts w:ascii="Arial" w:hAnsi="Arial" w:cs="Arial"/>
          <w:color w:val="000000" w:themeColor="text1"/>
        </w:rPr>
        <w:t>Tadeja RIS KOLER, dr. dent. medicine, specialistka otroškega in preventivnega zobozdravstva</w:t>
      </w:r>
      <w:r w:rsidRPr="0012634F">
        <w:rPr>
          <w:rFonts w:ascii="Arial" w:hAnsi="Arial" w:cs="Arial"/>
          <w:color w:val="000000" w:themeColor="text1"/>
        </w:rPr>
        <w:t>.</w:t>
      </w:r>
    </w:p>
    <w:p w14:paraId="4622337A" w14:textId="77777777" w:rsidR="00546BEB" w:rsidRPr="003075EF" w:rsidRDefault="00546BEB" w:rsidP="00546BEB">
      <w:pPr>
        <w:spacing w:after="0" w:line="276" w:lineRule="auto"/>
        <w:jc w:val="both"/>
        <w:rPr>
          <w:rFonts w:ascii="Arial" w:hAnsi="Arial" w:cs="Arial"/>
          <w:color w:val="000000" w:themeColor="text1"/>
        </w:rPr>
      </w:pPr>
    </w:p>
    <w:p w14:paraId="291DB573"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w:t>
      </w:r>
      <w:r>
        <w:rPr>
          <w:rFonts w:ascii="Arial" w:hAnsi="Arial" w:cs="Arial"/>
          <w:color w:val="000000" w:themeColor="text1"/>
        </w:rPr>
        <w:t>___</w:t>
      </w:r>
      <w:r w:rsidRPr="003075EF">
        <w:rPr>
          <w:rFonts w:ascii="Arial" w:hAnsi="Arial" w:cs="Arial"/>
          <w:color w:val="000000" w:themeColor="text1"/>
        </w:rPr>
        <w:t>___.</w:t>
      </w:r>
    </w:p>
    <w:p w14:paraId="73C6C65B" w14:textId="77777777" w:rsidR="00546BEB" w:rsidRPr="003075EF" w:rsidRDefault="00546BEB" w:rsidP="00546BEB">
      <w:pPr>
        <w:spacing w:after="0" w:line="276" w:lineRule="auto"/>
        <w:jc w:val="both"/>
        <w:rPr>
          <w:rFonts w:ascii="Arial" w:hAnsi="Arial" w:cs="Arial"/>
          <w:color w:val="000000" w:themeColor="text1"/>
        </w:rPr>
      </w:pPr>
    </w:p>
    <w:p w14:paraId="2BB47923" w14:textId="77777777" w:rsidR="00546BEB" w:rsidRPr="003075EF" w:rsidRDefault="00546BEB" w:rsidP="00546BEB">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597F2BB" w14:textId="77777777" w:rsidR="00546BEB" w:rsidRPr="003075EF" w:rsidRDefault="00546BEB" w:rsidP="00546BEB">
      <w:pPr>
        <w:pStyle w:val="Standard"/>
        <w:rPr>
          <w:rFonts w:ascii="Arial" w:hAnsi="Arial" w:cs="Arial"/>
          <w:color w:val="000000" w:themeColor="text1"/>
        </w:rPr>
      </w:pPr>
    </w:p>
    <w:p w14:paraId="7147C08E"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lastRenderedPageBreak/>
        <w:t>člen</w:t>
      </w:r>
    </w:p>
    <w:p w14:paraId="68B2F282" w14:textId="77777777" w:rsidR="00546BEB" w:rsidRPr="003075EF" w:rsidRDefault="00546BEB" w:rsidP="00546BEB">
      <w:pPr>
        <w:pStyle w:val="Standard"/>
        <w:keepNext/>
        <w:jc w:val="center"/>
        <w:rPr>
          <w:rFonts w:ascii="Arial" w:hAnsi="Arial" w:cs="Arial"/>
          <w:b/>
        </w:rPr>
      </w:pPr>
      <w:r w:rsidRPr="003075EF">
        <w:rPr>
          <w:rFonts w:ascii="Arial" w:hAnsi="Arial" w:cs="Arial"/>
          <w:b/>
        </w:rPr>
        <w:t>(odstop od pogodbe)</w:t>
      </w:r>
    </w:p>
    <w:p w14:paraId="340E46DC" w14:textId="77777777" w:rsidR="00546BEB" w:rsidRPr="003075EF" w:rsidRDefault="00546BEB" w:rsidP="00546BEB">
      <w:pPr>
        <w:pStyle w:val="Standard"/>
        <w:keepNext/>
        <w:rPr>
          <w:rFonts w:ascii="Arial" w:hAnsi="Arial" w:cs="Arial"/>
          <w:color w:val="000000" w:themeColor="text1"/>
        </w:rPr>
      </w:pPr>
    </w:p>
    <w:p w14:paraId="22C13366" w14:textId="77777777" w:rsidR="00546BEB" w:rsidRPr="003075EF" w:rsidRDefault="00546BEB" w:rsidP="00546BEB">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p>
    <w:p w14:paraId="68DDA2D9" w14:textId="77777777" w:rsidR="00546BEB" w:rsidRDefault="00546BEB" w:rsidP="00546BEB">
      <w:pPr>
        <w:pStyle w:val="Standard"/>
        <w:rPr>
          <w:rFonts w:ascii="Arial" w:hAnsi="Arial" w:cs="Arial"/>
        </w:rPr>
      </w:pPr>
    </w:p>
    <w:p w14:paraId="19BD5406" w14:textId="77777777" w:rsidR="00546BEB" w:rsidRDefault="00546BEB" w:rsidP="00546BEB">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0F4D20F5" w14:textId="77777777" w:rsidR="00546BEB" w:rsidRDefault="00546BEB" w:rsidP="00546BEB">
      <w:pPr>
        <w:pStyle w:val="Standard"/>
        <w:rPr>
          <w:rFonts w:ascii="Arial" w:hAnsi="Arial" w:cs="Arial"/>
        </w:rPr>
      </w:pPr>
    </w:p>
    <w:p w14:paraId="1CF60204" w14:textId="3E9C235F" w:rsidR="00546BEB" w:rsidRDefault="00546BEB" w:rsidP="00546BEB">
      <w:pPr>
        <w:pStyle w:val="Standard"/>
        <w:rPr>
          <w:rFonts w:ascii="Arial" w:hAnsi="Arial" w:cs="Arial"/>
        </w:rPr>
      </w:pPr>
      <w:r>
        <w:rPr>
          <w:rFonts w:ascii="Arial" w:hAnsi="Arial" w:cs="Arial"/>
        </w:rPr>
        <w:t xml:space="preserve">Naročnik lahko odstopi od pogodbe tudi iz poslovnega razloga, z odpovednim rokom </w:t>
      </w:r>
      <w:r w:rsidR="00BE30F4">
        <w:rPr>
          <w:rFonts w:ascii="Arial" w:hAnsi="Arial" w:cs="Arial"/>
        </w:rPr>
        <w:t>3</w:t>
      </w:r>
      <w:r>
        <w:rPr>
          <w:rFonts w:ascii="Arial" w:hAnsi="Arial" w:cs="Arial"/>
        </w:rPr>
        <w:t>0 dni.</w:t>
      </w:r>
    </w:p>
    <w:p w14:paraId="24B810F9" w14:textId="77777777" w:rsidR="00546BEB" w:rsidRDefault="00546BEB" w:rsidP="00546BEB">
      <w:pPr>
        <w:pStyle w:val="Standard"/>
        <w:rPr>
          <w:rFonts w:ascii="Arial" w:hAnsi="Arial" w:cs="Arial"/>
        </w:rPr>
      </w:pPr>
    </w:p>
    <w:p w14:paraId="446FD8CE" w14:textId="77777777" w:rsidR="00546BEB" w:rsidRPr="00637CE3" w:rsidRDefault="00546BEB" w:rsidP="00546BE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1DD2118" w14:textId="77777777" w:rsidR="00546BEB" w:rsidRPr="00637CE3" w:rsidRDefault="00546BEB" w:rsidP="00546BEB">
      <w:pPr>
        <w:spacing w:after="0" w:line="276" w:lineRule="auto"/>
        <w:jc w:val="both"/>
        <w:rPr>
          <w:rFonts w:ascii="Arial" w:hAnsi="Arial" w:cs="Arial"/>
          <w:color w:val="000000" w:themeColor="text1"/>
          <w:highlight w:val="yellow"/>
        </w:rPr>
      </w:pPr>
    </w:p>
    <w:p w14:paraId="6B4B496B" w14:textId="77777777" w:rsidR="00546BEB" w:rsidRPr="00637CE3" w:rsidRDefault="00546BEB" w:rsidP="00546BE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24C7473" w14:textId="77777777" w:rsidR="00546BEB" w:rsidRDefault="00546BEB" w:rsidP="00546BEB">
      <w:pPr>
        <w:pStyle w:val="Standard"/>
        <w:rPr>
          <w:rFonts w:ascii="Arial" w:hAnsi="Arial" w:cs="Arial"/>
        </w:rPr>
      </w:pPr>
    </w:p>
    <w:p w14:paraId="0A1C2CE2" w14:textId="77777777" w:rsidR="00546BEB" w:rsidRDefault="00546BEB" w:rsidP="00546BE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75F28A0D" w14:textId="77777777" w:rsidR="00546BEB" w:rsidRPr="003075EF" w:rsidRDefault="00546BEB" w:rsidP="00546BEB">
      <w:pPr>
        <w:pStyle w:val="Standard"/>
        <w:rPr>
          <w:rFonts w:ascii="Arial" w:hAnsi="Arial" w:cs="Arial"/>
        </w:rPr>
      </w:pPr>
    </w:p>
    <w:p w14:paraId="74A71E8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A4A894A" w14:textId="77777777" w:rsidR="00546BEB" w:rsidRPr="003075EF" w:rsidRDefault="00546BEB" w:rsidP="00546BEB">
      <w:pPr>
        <w:pStyle w:val="Standard"/>
        <w:keepNext/>
        <w:jc w:val="center"/>
        <w:rPr>
          <w:rFonts w:ascii="Arial" w:hAnsi="Arial" w:cs="Arial"/>
          <w:b/>
        </w:rPr>
      </w:pPr>
      <w:r w:rsidRPr="009B2BA0">
        <w:rPr>
          <w:rFonts w:ascii="Arial" w:hAnsi="Arial" w:cs="Arial"/>
          <w:b/>
        </w:rPr>
        <w:t>(pogodbena kazen)</w:t>
      </w:r>
    </w:p>
    <w:p w14:paraId="2881C5E8" w14:textId="77777777" w:rsidR="00546BEB" w:rsidRPr="003075EF" w:rsidRDefault="00546BEB" w:rsidP="00546BEB">
      <w:pPr>
        <w:pStyle w:val="Standard"/>
        <w:keepNext/>
        <w:rPr>
          <w:rFonts w:ascii="Arial" w:hAnsi="Arial" w:cs="Arial"/>
        </w:rPr>
      </w:pPr>
    </w:p>
    <w:p w14:paraId="15922FF3" w14:textId="77777777" w:rsidR="00546BEB" w:rsidRPr="003075EF" w:rsidRDefault="00546BEB" w:rsidP="00546BEB">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2 promila (2</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14:paraId="24462883" w14:textId="77777777" w:rsidR="00546BEB" w:rsidRDefault="00546BEB" w:rsidP="00546BEB">
      <w:pPr>
        <w:pStyle w:val="Standard"/>
        <w:rPr>
          <w:rFonts w:ascii="Arial" w:hAnsi="Arial" w:cs="Arial"/>
        </w:rPr>
      </w:pPr>
    </w:p>
    <w:p w14:paraId="328CFC03" w14:textId="77777777" w:rsidR="00546BEB" w:rsidRPr="00637CE3" w:rsidRDefault="00546BEB" w:rsidP="00546BE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65ACD16F" w14:textId="77777777" w:rsidR="00546BEB" w:rsidRPr="003075EF" w:rsidRDefault="00546BEB" w:rsidP="00546BEB">
      <w:pPr>
        <w:pStyle w:val="Standard"/>
        <w:rPr>
          <w:rFonts w:ascii="Arial" w:hAnsi="Arial" w:cs="Arial"/>
        </w:rPr>
      </w:pPr>
    </w:p>
    <w:p w14:paraId="31EB8111" w14:textId="77777777" w:rsidR="00546BEB" w:rsidRPr="003075EF" w:rsidRDefault="00546BEB" w:rsidP="00546BEB">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w:t>
      </w:r>
      <w:r>
        <w:rPr>
          <w:rFonts w:ascii="Arial" w:hAnsi="Arial" w:cs="Arial"/>
        </w:rPr>
        <w:t>katere koli svoje</w:t>
      </w:r>
      <w:r w:rsidRPr="003075EF">
        <w:rPr>
          <w:rFonts w:ascii="Arial" w:hAnsi="Arial" w:cs="Arial"/>
        </w:rPr>
        <w:t xml:space="preserve">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32C338AD" w14:textId="77777777" w:rsidR="00546BEB" w:rsidRPr="003075EF" w:rsidRDefault="00546BEB" w:rsidP="00546BEB">
      <w:pPr>
        <w:pStyle w:val="Standard"/>
        <w:rPr>
          <w:rFonts w:ascii="Arial" w:hAnsi="Arial" w:cs="Arial"/>
        </w:rPr>
      </w:pPr>
    </w:p>
    <w:p w14:paraId="066213FA" w14:textId="77777777" w:rsidR="00546BEB" w:rsidRPr="0075079E" w:rsidRDefault="00546BEB" w:rsidP="00546BE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7BA50A1A" w14:textId="77777777" w:rsidR="00546BEB" w:rsidRPr="003075EF" w:rsidRDefault="00546BEB" w:rsidP="00546BEB">
      <w:pPr>
        <w:pStyle w:val="Standard"/>
        <w:rPr>
          <w:rFonts w:ascii="Arial" w:hAnsi="Arial" w:cs="Arial"/>
        </w:rPr>
      </w:pPr>
    </w:p>
    <w:p w14:paraId="05816EB3"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5180880B" w14:textId="77777777" w:rsidR="00546BEB" w:rsidRPr="003075EF" w:rsidRDefault="00546BEB" w:rsidP="00546BEB">
      <w:pPr>
        <w:pStyle w:val="Standard"/>
        <w:keepNext/>
        <w:jc w:val="center"/>
        <w:rPr>
          <w:rFonts w:ascii="Arial" w:hAnsi="Arial" w:cs="Arial"/>
          <w:b/>
        </w:rPr>
      </w:pPr>
      <w:r w:rsidRPr="003075EF">
        <w:rPr>
          <w:rFonts w:ascii="Arial" w:hAnsi="Arial" w:cs="Arial"/>
          <w:b/>
        </w:rPr>
        <w:t>(socialna klavzula)</w:t>
      </w:r>
    </w:p>
    <w:p w14:paraId="4AEFDE9E" w14:textId="77777777" w:rsidR="00546BEB" w:rsidRPr="003075EF" w:rsidRDefault="00546BEB" w:rsidP="00546BEB">
      <w:pPr>
        <w:pStyle w:val="Standard"/>
        <w:keepNext/>
        <w:rPr>
          <w:rFonts w:ascii="Arial" w:hAnsi="Arial" w:cs="Arial"/>
        </w:rPr>
      </w:pPr>
    </w:p>
    <w:p w14:paraId="6F3C3E52" w14:textId="77777777" w:rsidR="00546BEB" w:rsidRPr="001653D8" w:rsidRDefault="00546BEB" w:rsidP="00546BE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52FB158" w14:textId="77777777" w:rsidR="00546BEB" w:rsidRPr="001653D8" w:rsidRDefault="00546BEB" w:rsidP="00546BEB">
      <w:pPr>
        <w:pStyle w:val="Standard"/>
        <w:rPr>
          <w:rFonts w:ascii="Arial" w:hAnsi="Arial" w:cs="Arial"/>
          <w:color w:val="000000" w:themeColor="text1"/>
          <w:shd w:val="clear" w:color="auto" w:fill="FFFFFF"/>
        </w:rPr>
      </w:pPr>
    </w:p>
    <w:p w14:paraId="41B369D7" w14:textId="77777777" w:rsidR="00546BEB" w:rsidRDefault="00546BEB" w:rsidP="00546BE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1AF0341A" w14:textId="77777777" w:rsidR="00546BEB" w:rsidRPr="006A0AEE" w:rsidRDefault="00546BEB" w:rsidP="00546BEB">
      <w:pPr>
        <w:pStyle w:val="Standard"/>
        <w:rPr>
          <w:rFonts w:ascii="Arial" w:hAnsi="Arial" w:cs="Arial"/>
          <w:color w:val="000000" w:themeColor="text1"/>
          <w:shd w:val="clear" w:color="auto" w:fill="FFFFFF"/>
        </w:rPr>
      </w:pPr>
    </w:p>
    <w:p w14:paraId="0C0B7881" w14:textId="77777777" w:rsidR="00546BEB" w:rsidRPr="006A0AEE" w:rsidRDefault="00546BEB" w:rsidP="00546BE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2F1AA30A" w14:textId="77777777" w:rsidR="00546BEB" w:rsidRPr="003075EF" w:rsidRDefault="00546BEB" w:rsidP="00546BEB">
      <w:pPr>
        <w:pStyle w:val="Standard"/>
        <w:widowControl w:val="0"/>
        <w:rPr>
          <w:rFonts w:ascii="Arial" w:hAnsi="Arial" w:cs="Arial"/>
          <w:b/>
          <w:color w:val="000000" w:themeColor="text1"/>
        </w:rPr>
      </w:pPr>
    </w:p>
    <w:p w14:paraId="2BED76A0"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4FEC903F" w14:textId="77777777" w:rsidR="00546BEB" w:rsidRPr="003075EF" w:rsidRDefault="00546BEB" w:rsidP="00546BEB">
      <w:pPr>
        <w:pStyle w:val="Standard"/>
        <w:keepNext/>
        <w:jc w:val="center"/>
        <w:rPr>
          <w:rFonts w:ascii="Arial" w:hAnsi="Arial" w:cs="Arial"/>
          <w:b/>
        </w:rPr>
      </w:pPr>
      <w:r w:rsidRPr="003075EF">
        <w:rPr>
          <w:rFonts w:ascii="Arial" w:hAnsi="Arial" w:cs="Arial"/>
          <w:b/>
        </w:rPr>
        <w:t>(protikorupcijska klavzula)</w:t>
      </w:r>
    </w:p>
    <w:p w14:paraId="41669C99" w14:textId="77777777" w:rsidR="00546BEB" w:rsidRPr="003075EF" w:rsidRDefault="00546BEB" w:rsidP="00546BEB">
      <w:pPr>
        <w:pStyle w:val="Standard"/>
        <w:keepNext/>
        <w:jc w:val="center"/>
        <w:rPr>
          <w:rFonts w:ascii="Arial" w:hAnsi="Arial" w:cs="Arial"/>
        </w:rPr>
      </w:pPr>
    </w:p>
    <w:p w14:paraId="18928003" w14:textId="77777777" w:rsidR="00546BEB" w:rsidRPr="003075EF" w:rsidRDefault="00546BEB" w:rsidP="00546BEB">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4745B22E" w14:textId="77777777" w:rsidR="00546BEB" w:rsidRPr="003075EF" w:rsidRDefault="00546BEB" w:rsidP="00546BEB">
      <w:pPr>
        <w:widowControl/>
        <w:shd w:val="clear" w:color="auto" w:fill="FFFFFF"/>
        <w:autoSpaceDN/>
        <w:spacing w:after="0" w:line="276" w:lineRule="auto"/>
        <w:jc w:val="both"/>
        <w:textAlignment w:val="auto"/>
        <w:rPr>
          <w:rFonts w:ascii="Arial" w:eastAsia="Times New Roman" w:hAnsi="Arial" w:cs="Arial"/>
          <w:kern w:val="0"/>
          <w:lang w:eastAsia="sl-SI"/>
        </w:rPr>
      </w:pPr>
    </w:p>
    <w:p w14:paraId="57D1664D"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174E7EC7" w14:textId="77777777" w:rsidR="00546BEB" w:rsidRPr="003075EF" w:rsidRDefault="00546BEB" w:rsidP="00546BEB">
      <w:pPr>
        <w:pStyle w:val="Standard"/>
        <w:keepNext/>
        <w:jc w:val="center"/>
        <w:rPr>
          <w:rFonts w:ascii="Arial" w:hAnsi="Arial" w:cs="Arial"/>
          <w:b/>
        </w:rPr>
      </w:pPr>
      <w:r w:rsidRPr="003075EF">
        <w:rPr>
          <w:rFonts w:ascii="Arial" w:hAnsi="Arial" w:cs="Arial"/>
          <w:b/>
        </w:rPr>
        <w:t>(varstvo podatkov)</w:t>
      </w:r>
    </w:p>
    <w:p w14:paraId="396253DD" w14:textId="77777777" w:rsidR="00546BEB" w:rsidRPr="003075EF" w:rsidRDefault="00546BEB" w:rsidP="00546BEB">
      <w:pPr>
        <w:pStyle w:val="Standard"/>
        <w:keepNext/>
        <w:jc w:val="center"/>
        <w:rPr>
          <w:rFonts w:ascii="Arial" w:hAnsi="Arial" w:cs="Arial"/>
        </w:rPr>
      </w:pPr>
    </w:p>
    <w:p w14:paraId="0C380846" w14:textId="77777777" w:rsidR="00546BEB" w:rsidRPr="003075EF" w:rsidRDefault="00546BEB" w:rsidP="00546BEB">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w:t>
      </w:r>
      <w:r w:rsidRPr="003075EF">
        <w:rPr>
          <w:rFonts w:ascii="Arial" w:eastAsiaTheme="minorHAnsi" w:hAnsi="Arial" w:cs="Arial"/>
          <w:color w:val="000000"/>
        </w:rPr>
        <w:lastRenderedPageBreak/>
        <w:t xml:space="preserve">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atkov,</w:t>
      </w:r>
      <w:r w:rsidRPr="003075EF">
        <w:rPr>
          <w:rFonts w:ascii="Arial" w:eastAsiaTheme="minorHAnsi" w:hAnsi="Arial" w:cs="Arial"/>
          <w:color w:val="000000"/>
        </w:rPr>
        <w:t xml:space="preserve">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5CA227BD" w14:textId="77777777" w:rsidR="00546BEB" w:rsidRPr="003075EF" w:rsidRDefault="00546BEB" w:rsidP="00546BEB">
      <w:pPr>
        <w:pStyle w:val="Standard"/>
        <w:widowControl w:val="0"/>
        <w:rPr>
          <w:rFonts w:ascii="Arial" w:hAnsi="Arial" w:cs="Arial"/>
          <w:b/>
          <w:color w:val="000000" w:themeColor="text1"/>
        </w:rPr>
      </w:pPr>
    </w:p>
    <w:p w14:paraId="53DB7458" w14:textId="77777777" w:rsidR="00546BEB" w:rsidRPr="003075EF" w:rsidRDefault="00546BEB" w:rsidP="00546BEB">
      <w:pPr>
        <w:pStyle w:val="Standard"/>
        <w:keepNext/>
        <w:numPr>
          <w:ilvl w:val="1"/>
          <w:numId w:val="64"/>
        </w:numPr>
        <w:ind w:left="284"/>
        <w:jc w:val="center"/>
        <w:rPr>
          <w:rFonts w:ascii="Arial" w:hAnsi="Arial" w:cs="Arial"/>
          <w:b/>
        </w:rPr>
      </w:pPr>
      <w:r w:rsidRPr="003075EF">
        <w:rPr>
          <w:rFonts w:ascii="Arial" w:hAnsi="Arial" w:cs="Arial"/>
          <w:b/>
        </w:rPr>
        <w:t>člen</w:t>
      </w:r>
    </w:p>
    <w:p w14:paraId="250B4962" w14:textId="77777777" w:rsidR="00546BEB" w:rsidRPr="003075EF" w:rsidRDefault="00546BEB" w:rsidP="00546BEB">
      <w:pPr>
        <w:pStyle w:val="Standard"/>
        <w:keepNext/>
        <w:jc w:val="center"/>
        <w:rPr>
          <w:rFonts w:ascii="Arial" w:hAnsi="Arial" w:cs="Arial"/>
          <w:b/>
        </w:rPr>
      </w:pPr>
      <w:r w:rsidRPr="003075EF">
        <w:rPr>
          <w:rFonts w:ascii="Arial" w:hAnsi="Arial" w:cs="Arial"/>
          <w:b/>
        </w:rPr>
        <w:t>(končne določbe)</w:t>
      </w:r>
    </w:p>
    <w:p w14:paraId="3D0B0048" w14:textId="77777777" w:rsidR="00546BEB" w:rsidRPr="003075EF" w:rsidRDefault="00546BEB" w:rsidP="00546BEB">
      <w:pPr>
        <w:pStyle w:val="Standard"/>
        <w:keepNext/>
        <w:rPr>
          <w:rFonts w:ascii="Arial" w:hAnsi="Arial" w:cs="Arial"/>
        </w:rPr>
      </w:pPr>
    </w:p>
    <w:p w14:paraId="6A168F2A" w14:textId="77777777" w:rsidR="00546BEB" w:rsidRPr="003075EF" w:rsidRDefault="00546BEB" w:rsidP="00546BEB">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7E7F2342" w14:textId="77777777" w:rsidR="00546BEB" w:rsidRPr="003075EF" w:rsidRDefault="00546BEB" w:rsidP="00546BEB">
      <w:pPr>
        <w:autoSpaceDE w:val="0"/>
        <w:adjustRightInd w:val="0"/>
        <w:spacing w:after="0" w:line="276" w:lineRule="auto"/>
        <w:jc w:val="both"/>
        <w:rPr>
          <w:rFonts w:ascii="Arial" w:hAnsi="Arial" w:cs="Arial"/>
        </w:rPr>
      </w:pPr>
    </w:p>
    <w:p w14:paraId="6E78957B" w14:textId="77777777" w:rsidR="00546BEB" w:rsidRPr="003075EF" w:rsidRDefault="00546BEB" w:rsidP="00546BEB">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za obdobje dveh let.</w:t>
      </w:r>
    </w:p>
    <w:p w14:paraId="230B8F4A" w14:textId="77777777" w:rsidR="00546BEB" w:rsidRPr="003075EF" w:rsidRDefault="00546BEB" w:rsidP="00546BEB">
      <w:pPr>
        <w:autoSpaceDE w:val="0"/>
        <w:adjustRightInd w:val="0"/>
        <w:spacing w:after="0" w:line="276" w:lineRule="auto"/>
        <w:jc w:val="both"/>
        <w:rPr>
          <w:rFonts w:ascii="Arial" w:hAnsi="Arial" w:cs="Arial"/>
        </w:rPr>
      </w:pPr>
    </w:p>
    <w:p w14:paraId="0D84CA40" w14:textId="77777777" w:rsidR="00546BEB" w:rsidRPr="003075EF" w:rsidRDefault="00546BEB" w:rsidP="00546BEB">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3A4FADDA" w14:textId="77777777" w:rsidR="00546BEB" w:rsidRPr="003075EF" w:rsidRDefault="00546BEB" w:rsidP="00546BEB">
      <w:pPr>
        <w:autoSpaceDE w:val="0"/>
        <w:adjustRightInd w:val="0"/>
        <w:spacing w:after="0" w:line="276" w:lineRule="auto"/>
        <w:jc w:val="both"/>
        <w:rPr>
          <w:rFonts w:ascii="Arial" w:hAnsi="Arial" w:cs="Arial"/>
        </w:rPr>
      </w:pPr>
    </w:p>
    <w:p w14:paraId="1DCD4B4E" w14:textId="77777777" w:rsidR="00546BEB" w:rsidRPr="003075EF" w:rsidRDefault="00546BEB" w:rsidP="00546BEB">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7CEB145" w14:textId="77777777" w:rsidR="00546BEB" w:rsidRDefault="00546BEB" w:rsidP="00546BEB">
      <w:pPr>
        <w:autoSpaceDE w:val="0"/>
        <w:adjustRightInd w:val="0"/>
        <w:spacing w:after="0" w:line="276" w:lineRule="auto"/>
        <w:jc w:val="both"/>
        <w:rPr>
          <w:rFonts w:ascii="Arial" w:hAnsi="Arial" w:cs="Arial"/>
        </w:rPr>
      </w:pPr>
    </w:p>
    <w:p w14:paraId="7F739E45" w14:textId="77777777" w:rsidR="00546BEB" w:rsidRPr="003075EF" w:rsidRDefault="00546BEB" w:rsidP="00546BEB">
      <w:pPr>
        <w:autoSpaceDE w:val="0"/>
        <w:adjustRightInd w:val="0"/>
        <w:spacing w:after="0" w:line="276" w:lineRule="auto"/>
        <w:jc w:val="both"/>
        <w:rPr>
          <w:rFonts w:ascii="Arial" w:hAnsi="Arial" w:cs="Arial"/>
        </w:rPr>
      </w:pPr>
    </w:p>
    <w:p w14:paraId="118BC716" w14:textId="77777777" w:rsidR="00546BEB" w:rsidRDefault="00546BEB" w:rsidP="00546BE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44CB48BA" w14:textId="3D943A9C" w:rsidR="00546BEB" w:rsidRPr="003075EF" w:rsidRDefault="00546BEB" w:rsidP="00546BEB">
      <w:pPr>
        <w:tabs>
          <w:tab w:val="left" w:pos="4866"/>
        </w:tabs>
        <w:autoSpaceDE w:val="0"/>
        <w:adjustRightInd w:val="0"/>
        <w:spacing w:after="0" w:line="276" w:lineRule="auto"/>
        <w:rPr>
          <w:rFonts w:ascii="Arial" w:hAnsi="Arial" w:cs="Arial"/>
        </w:rPr>
      </w:pPr>
      <w:r>
        <w:rPr>
          <w:rFonts w:ascii="Arial" w:hAnsi="Arial" w:cs="Arial"/>
        </w:rPr>
        <w:t>Datum: _________________</w:t>
      </w:r>
      <w:r w:rsidRPr="003075EF">
        <w:rPr>
          <w:rFonts w:ascii="Arial" w:hAnsi="Arial" w:cs="Arial"/>
        </w:rPr>
        <w:t>__________</w:t>
      </w:r>
      <w:r w:rsidRPr="003075EF">
        <w:rPr>
          <w:rFonts w:ascii="Arial" w:hAnsi="Arial" w:cs="Arial"/>
        </w:rPr>
        <w:tab/>
      </w:r>
      <w:r w:rsidRPr="003075EF">
        <w:rPr>
          <w:rFonts w:ascii="Arial" w:hAnsi="Arial" w:cs="Arial"/>
        </w:rPr>
        <w:tab/>
        <w:t>Datum: _____________________</w:t>
      </w:r>
      <w:r>
        <w:rPr>
          <w:rFonts w:ascii="Arial" w:hAnsi="Arial" w:cs="Arial"/>
        </w:rPr>
        <w:t>____</w:t>
      </w:r>
      <w:r w:rsidRPr="003075EF">
        <w:rPr>
          <w:rFonts w:ascii="Arial" w:hAnsi="Arial" w:cs="Arial"/>
        </w:rPr>
        <w:t>__</w:t>
      </w:r>
    </w:p>
    <w:p w14:paraId="45B1E083" w14:textId="77777777" w:rsidR="00546BEB" w:rsidRDefault="00546BEB" w:rsidP="00546BEB">
      <w:pPr>
        <w:tabs>
          <w:tab w:val="left" w:pos="4866"/>
        </w:tabs>
        <w:autoSpaceDE w:val="0"/>
        <w:adjustRightInd w:val="0"/>
        <w:spacing w:after="0" w:line="276" w:lineRule="auto"/>
        <w:rPr>
          <w:rFonts w:ascii="Arial" w:hAnsi="Arial" w:cs="Arial"/>
        </w:rPr>
      </w:pPr>
    </w:p>
    <w:p w14:paraId="53FECC5E" w14:textId="77777777" w:rsidR="00546BEB" w:rsidRPr="003075EF" w:rsidRDefault="00546BEB" w:rsidP="00546BEB">
      <w:pPr>
        <w:tabs>
          <w:tab w:val="left" w:pos="4866"/>
        </w:tabs>
        <w:autoSpaceDE w:val="0"/>
        <w:adjustRightInd w:val="0"/>
        <w:spacing w:after="0" w:line="276" w:lineRule="auto"/>
        <w:rPr>
          <w:rFonts w:ascii="Arial" w:hAnsi="Arial" w:cs="Arial"/>
        </w:rPr>
      </w:pPr>
    </w:p>
    <w:p w14:paraId="70F316A0" w14:textId="77777777" w:rsidR="00546BEB" w:rsidRPr="00063A5B" w:rsidRDefault="00546BEB" w:rsidP="00546BEB">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38B7E838" w14:textId="77777777" w:rsidR="00546BEB" w:rsidRDefault="00546BEB" w:rsidP="00546BEB">
      <w:pPr>
        <w:autoSpaceDE w:val="0"/>
        <w:adjustRightInd w:val="0"/>
        <w:spacing w:after="0" w:line="276" w:lineRule="auto"/>
        <w:ind w:left="6"/>
        <w:rPr>
          <w:rFonts w:ascii="Arial" w:hAnsi="Arial" w:cs="Arial"/>
        </w:rPr>
      </w:pPr>
    </w:p>
    <w:p w14:paraId="02547BFF" w14:textId="77777777" w:rsidR="00546BEB" w:rsidRPr="0021231A" w:rsidRDefault="00546BEB" w:rsidP="00546BEB">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03EB59A7" w14:textId="0F9E527E" w:rsidR="00546BEB" w:rsidRPr="003075EF" w:rsidRDefault="00546BEB" w:rsidP="00CF6AB2">
      <w:pPr>
        <w:autoSpaceDE w:val="0"/>
        <w:adjustRightInd w:val="0"/>
        <w:spacing w:after="0" w:line="276" w:lineRule="auto"/>
        <w:rPr>
          <w:rFonts w:ascii="Arial" w:eastAsia="Calibri" w:hAnsi="Arial" w:cs="Arial"/>
          <w:b/>
          <w:bCs/>
          <w:color w:val="000000" w:themeColor="text1"/>
          <w:sz w:val="26"/>
          <w:szCs w:val="26"/>
          <w:lang w:eastAsia="zh-CN"/>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770A0982" w14:textId="0C36327F" w:rsidR="003479E6" w:rsidRDefault="003479E6" w:rsidP="00546BEB">
      <w:pPr>
        <w:pStyle w:val="Standard"/>
        <w:rPr>
          <w:rFonts w:ascii="Arial" w:eastAsia="Times New Roman" w:hAnsi="Arial" w:cs="Arial"/>
          <w:i/>
          <w:lang w:eastAsia="sl-SI"/>
        </w:rPr>
      </w:pPr>
    </w:p>
    <w:sectPr w:rsidR="003479E6"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2D988" w14:textId="77777777" w:rsidR="00F5258F" w:rsidRDefault="00F5258F">
      <w:pPr>
        <w:spacing w:after="0" w:line="240" w:lineRule="auto"/>
      </w:pPr>
      <w:r>
        <w:separator/>
      </w:r>
    </w:p>
  </w:endnote>
  <w:endnote w:type="continuationSeparator" w:id="0">
    <w:p w14:paraId="265ED77A" w14:textId="77777777" w:rsidR="00F5258F" w:rsidRDefault="00F5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44BAF350" w:rsidR="00751989" w:rsidRPr="00814293" w:rsidRDefault="00751989">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1D38A2">
          <w:rPr>
            <w:rFonts w:ascii="Arial" w:hAnsi="Arial" w:cs="Arial"/>
            <w:noProof/>
          </w:rPr>
          <w:t>2</w:t>
        </w:r>
        <w:r w:rsidRPr="00814293">
          <w:rPr>
            <w:rFonts w:ascii="Arial" w:hAnsi="Arial" w:cs="Arial"/>
          </w:rPr>
          <w:fldChar w:fldCharType="end"/>
        </w:r>
      </w:p>
    </w:sdtContent>
  </w:sdt>
  <w:p w14:paraId="4723B240" w14:textId="77777777" w:rsidR="00751989" w:rsidRDefault="00751989"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6B95" w14:textId="77777777" w:rsidR="00F5258F" w:rsidRDefault="00F5258F">
      <w:pPr>
        <w:spacing w:after="0" w:line="240" w:lineRule="auto"/>
      </w:pPr>
      <w:r>
        <w:rPr>
          <w:color w:val="000000"/>
        </w:rPr>
        <w:separator/>
      </w:r>
    </w:p>
  </w:footnote>
  <w:footnote w:type="continuationSeparator" w:id="0">
    <w:p w14:paraId="088CC272" w14:textId="77777777" w:rsidR="00F5258F" w:rsidRDefault="00F5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751989" w:rsidRDefault="00751989">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751989" w:rsidRDefault="00751989">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0BE038B0"/>
    <w:multiLevelType w:val="multilevel"/>
    <w:tmpl w:val="D96CC672"/>
    <w:lvl w:ilvl="0">
      <w:start w:val="1"/>
      <w:numFmt w:val="decimal"/>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3"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8"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15:restartNumberingAfterBreak="0">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2"/>
  </w:num>
  <w:num w:numId="4">
    <w:abstractNumId w:val="56"/>
  </w:num>
  <w:num w:numId="5">
    <w:abstractNumId w:val="23"/>
  </w:num>
  <w:num w:numId="6">
    <w:abstractNumId w:val="41"/>
  </w:num>
  <w:num w:numId="7">
    <w:abstractNumId w:val="62"/>
  </w:num>
  <w:num w:numId="8">
    <w:abstractNumId w:val="36"/>
  </w:num>
  <w:num w:numId="9">
    <w:abstractNumId w:val="38"/>
  </w:num>
  <w:num w:numId="10">
    <w:abstractNumId w:val="54"/>
  </w:num>
  <w:num w:numId="11">
    <w:abstractNumId w:val="71"/>
  </w:num>
  <w:num w:numId="12">
    <w:abstractNumId w:val="39"/>
  </w:num>
  <w:num w:numId="13">
    <w:abstractNumId w:val="18"/>
  </w:num>
  <w:num w:numId="14">
    <w:abstractNumId w:val="69"/>
  </w:num>
  <w:num w:numId="15">
    <w:abstractNumId w:val="67"/>
  </w:num>
  <w:num w:numId="16">
    <w:abstractNumId w:val="66"/>
  </w:num>
  <w:num w:numId="17">
    <w:abstractNumId w:val="43"/>
  </w:num>
  <w:num w:numId="18">
    <w:abstractNumId w:val="15"/>
  </w:num>
  <w:num w:numId="19">
    <w:abstractNumId w:val="47"/>
  </w:num>
  <w:num w:numId="20">
    <w:abstractNumId w:val="44"/>
  </w:num>
  <w:num w:numId="21">
    <w:abstractNumId w:val="37"/>
  </w:num>
  <w:num w:numId="22">
    <w:abstractNumId w:val="40"/>
  </w:num>
  <w:num w:numId="23">
    <w:abstractNumId w:val="0"/>
  </w:num>
  <w:num w:numId="24">
    <w:abstractNumId w:val="53"/>
  </w:num>
  <w:num w:numId="25">
    <w:abstractNumId w:val="25"/>
  </w:num>
  <w:num w:numId="26">
    <w:abstractNumId w:val="4"/>
  </w:num>
  <w:num w:numId="27">
    <w:abstractNumId w:val="3"/>
  </w:num>
  <w:num w:numId="28">
    <w:abstractNumId w:val="29"/>
  </w:num>
  <w:num w:numId="29">
    <w:abstractNumId w:val="26"/>
  </w:num>
  <w:num w:numId="30">
    <w:abstractNumId w:val="48"/>
  </w:num>
  <w:num w:numId="31">
    <w:abstractNumId w:val="11"/>
  </w:num>
  <w:num w:numId="32">
    <w:abstractNumId w:val="21"/>
  </w:num>
  <w:num w:numId="33">
    <w:abstractNumId w:val="68"/>
  </w:num>
  <w:num w:numId="34">
    <w:abstractNumId w:val="49"/>
  </w:num>
  <w:num w:numId="35">
    <w:abstractNumId w:val="45"/>
  </w:num>
  <w:num w:numId="36">
    <w:abstractNumId w:val="70"/>
  </w:num>
  <w:num w:numId="37">
    <w:abstractNumId w:val="17"/>
  </w:num>
  <w:num w:numId="38">
    <w:abstractNumId w:val="22"/>
  </w:num>
  <w:num w:numId="39">
    <w:abstractNumId w:val="63"/>
  </w:num>
  <w:num w:numId="40">
    <w:abstractNumId w:val="57"/>
  </w:num>
  <w:num w:numId="41">
    <w:abstractNumId w:val="55"/>
  </w:num>
  <w:num w:numId="42">
    <w:abstractNumId w:val="35"/>
  </w:num>
  <w:num w:numId="43">
    <w:abstractNumId w:val="51"/>
  </w:num>
  <w:num w:numId="44">
    <w:abstractNumId w:val="1"/>
  </w:num>
  <w:num w:numId="45">
    <w:abstractNumId w:val="33"/>
  </w:num>
  <w:num w:numId="46">
    <w:abstractNumId w:val="64"/>
  </w:num>
  <w:num w:numId="47">
    <w:abstractNumId w:val="12"/>
  </w:num>
  <w:num w:numId="48">
    <w:abstractNumId w:val="13"/>
    <w:lvlOverride w:ilvl="0">
      <w:startOverride w:val="1"/>
    </w:lvlOverride>
  </w:num>
  <w:num w:numId="49">
    <w:abstractNumId w:val="30"/>
    <w:lvlOverride w:ilvl="0">
      <w:startOverride w:val="1"/>
    </w:lvlOverride>
  </w:num>
  <w:num w:numId="50">
    <w:abstractNumId w:val="20"/>
    <w:lvlOverride w:ilvl="0">
      <w:startOverride w:val="1"/>
    </w:lvlOverride>
  </w:num>
  <w:num w:numId="51">
    <w:abstractNumId w:val="18"/>
    <w:lvlOverride w:ilvl="0">
      <w:startOverride w:val="1"/>
    </w:lvlOverride>
  </w:num>
  <w:num w:numId="52">
    <w:abstractNumId w:val="23"/>
    <w:lvlOverride w:ilvl="0">
      <w:startOverride w:val="1"/>
    </w:lvlOverride>
  </w:num>
  <w:num w:numId="53">
    <w:abstractNumId w:val="6"/>
  </w:num>
  <w:num w:numId="54">
    <w:abstractNumId w:val="20"/>
  </w:num>
  <w:num w:numId="55">
    <w:abstractNumId w:val="31"/>
  </w:num>
  <w:num w:numId="56">
    <w:abstractNumId w:val="8"/>
  </w:num>
  <w:num w:numId="57">
    <w:abstractNumId w:val="19"/>
  </w:num>
  <w:num w:numId="58">
    <w:abstractNumId w:val="50"/>
  </w:num>
  <w:num w:numId="59">
    <w:abstractNumId w:val="52"/>
  </w:num>
  <w:num w:numId="60">
    <w:abstractNumId w:val="7"/>
  </w:num>
  <w:num w:numId="61">
    <w:abstractNumId w:val="10"/>
  </w:num>
  <w:num w:numId="62">
    <w:abstractNumId w:val="14"/>
  </w:num>
  <w:num w:numId="63">
    <w:abstractNumId w:val="16"/>
  </w:num>
  <w:num w:numId="64">
    <w:abstractNumId w:val="60"/>
  </w:num>
  <w:num w:numId="65">
    <w:abstractNumId w:val="27"/>
  </w:num>
  <w:num w:numId="66">
    <w:abstractNumId w:val="2"/>
  </w:num>
  <w:num w:numId="67">
    <w:abstractNumId w:val="59"/>
  </w:num>
  <w:num w:numId="68">
    <w:abstractNumId w:val="28"/>
  </w:num>
  <w:num w:numId="69">
    <w:abstractNumId w:val="32"/>
  </w:num>
  <w:num w:numId="70">
    <w:abstractNumId w:val="65"/>
  </w:num>
  <w:num w:numId="71">
    <w:abstractNumId w:val="5"/>
  </w:num>
  <w:num w:numId="72">
    <w:abstractNumId w:val="61"/>
  </w:num>
  <w:num w:numId="73">
    <w:abstractNumId w:val="16"/>
    <w:lvlOverride w:ilvl="0">
      <w:startOverride w:val="1"/>
    </w:lvlOverride>
    <w:lvlOverride w:ilvl="1"/>
    <w:lvlOverride w:ilvl="2"/>
    <w:lvlOverride w:ilvl="3"/>
    <w:lvlOverride w:ilvl="4"/>
    <w:lvlOverride w:ilvl="5"/>
    <w:lvlOverride w:ilvl="6"/>
    <w:lvlOverride w:ilvl="7"/>
    <w:lvlOverride w:ilvl="8"/>
  </w:num>
  <w:num w:numId="74">
    <w:abstractNumId w:val="24"/>
    <w:lvlOverride w:ilvl="0">
      <w:startOverride w:val="1"/>
    </w:lvlOverride>
    <w:lvlOverride w:ilvl="1"/>
    <w:lvlOverride w:ilvl="2"/>
    <w:lvlOverride w:ilvl="3"/>
    <w:lvlOverride w:ilvl="4"/>
    <w:lvlOverride w:ilvl="5"/>
    <w:lvlOverride w:ilvl="6"/>
    <w:lvlOverride w:ilvl="7"/>
    <w:lvlOverride w:ilvl="8"/>
  </w:num>
  <w:num w:numId="75">
    <w:abstractNumId w:val="46"/>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72"/>
  </w:num>
  <w:num w:numId="80">
    <w:abstractNumId w:val="58"/>
  </w:num>
  <w:num w:numId="8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1C62"/>
    <w:rsid w:val="0001266C"/>
    <w:rsid w:val="0001457E"/>
    <w:rsid w:val="00015AA7"/>
    <w:rsid w:val="000165A1"/>
    <w:rsid w:val="00020595"/>
    <w:rsid w:val="00020608"/>
    <w:rsid w:val="0002315B"/>
    <w:rsid w:val="00023B67"/>
    <w:rsid w:val="0002437B"/>
    <w:rsid w:val="000248D6"/>
    <w:rsid w:val="00026795"/>
    <w:rsid w:val="000274AD"/>
    <w:rsid w:val="000333BB"/>
    <w:rsid w:val="000337A2"/>
    <w:rsid w:val="00034DB6"/>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A2926"/>
    <w:rsid w:val="000A3B82"/>
    <w:rsid w:val="000A6EB9"/>
    <w:rsid w:val="000A758B"/>
    <w:rsid w:val="000B06FD"/>
    <w:rsid w:val="000B0CB3"/>
    <w:rsid w:val="000B22F1"/>
    <w:rsid w:val="000B29FE"/>
    <w:rsid w:val="000C35AE"/>
    <w:rsid w:val="000C3BB2"/>
    <w:rsid w:val="000C433B"/>
    <w:rsid w:val="000C4ECF"/>
    <w:rsid w:val="000C6596"/>
    <w:rsid w:val="000C70CA"/>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52545"/>
    <w:rsid w:val="00160302"/>
    <w:rsid w:val="00163A4D"/>
    <w:rsid w:val="00167EC0"/>
    <w:rsid w:val="00170652"/>
    <w:rsid w:val="00170CE4"/>
    <w:rsid w:val="0017268B"/>
    <w:rsid w:val="00176186"/>
    <w:rsid w:val="0017626E"/>
    <w:rsid w:val="0019040C"/>
    <w:rsid w:val="001914FD"/>
    <w:rsid w:val="00191B33"/>
    <w:rsid w:val="001959BB"/>
    <w:rsid w:val="001A183E"/>
    <w:rsid w:val="001A42D8"/>
    <w:rsid w:val="001A497E"/>
    <w:rsid w:val="001A4E8A"/>
    <w:rsid w:val="001A6322"/>
    <w:rsid w:val="001B2509"/>
    <w:rsid w:val="001C746B"/>
    <w:rsid w:val="001D199F"/>
    <w:rsid w:val="001D31A5"/>
    <w:rsid w:val="001D3250"/>
    <w:rsid w:val="001D33CC"/>
    <w:rsid w:val="001D38A2"/>
    <w:rsid w:val="001E5C0F"/>
    <w:rsid w:val="001F3B02"/>
    <w:rsid w:val="001F6D81"/>
    <w:rsid w:val="00200386"/>
    <w:rsid w:val="002006C4"/>
    <w:rsid w:val="00203F9E"/>
    <w:rsid w:val="002115F8"/>
    <w:rsid w:val="0021231A"/>
    <w:rsid w:val="00213B18"/>
    <w:rsid w:val="00214FC9"/>
    <w:rsid w:val="002169C7"/>
    <w:rsid w:val="00216A9A"/>
    <w:rsid w:val="00216D9D"/>
    <w:rsid w:val="002206C9"/>
    <w:rsid w:val="002207C1"/>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221B"/>
    <w:rsid w:val="00272442"/>
    <w:rsid w:val="00272E41"/>
    <w:rsid w:val="00274152"/>
    <w:rsid w:val="00275F60"/>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C64B1"/>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1F95"/>
    <w:rsid w:val="003373B9"/>
    <w:rsid w:val="003432BD"/>
    <w:rsid w:val="00345A47"/>
    <w:rsid w:val="0034602C"/>
    <w:rsid w:val="003479E6"/>
    <w:rsid w:val="00352220"/>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182"/>
    <w:rsid w:val="00391AFC"/>
    <w:rsid w:val="00392CEC"/>
    <w:rsid w:val="00394EA0"/>
    <w:rsid w:val="003A0DA6"/>
    <w:rsid w:val="003B3270"/>
    <w:rsid w:val="003B3869"/>
    <w:rsid w:val="003C0CE4"/>
    <w:rsid w:val="003C4F25"/>
    <w:rsid w:val="003D584C"/>
    <w:rsid w:val="003E089C"/>
    <w:rsid w:val="003E0A96"/>
    <w:rsid w:val="003E120D"/>
    <w:rsid w:val="003E4EC0"/>
    <w:rsid w:val="003F0422"/>
    <w:rsid w:val="003F1B85"/>
    <w:rsid w:val="003F2025"/>
    <w:rsid w:val="003F203F"/>
    <w:rsid w:val="003F5D4B"/>
    <w:rsid w:val="003F5F9E"/>
    <w:rsid w:val="00400597"/>
    <w:rsid w:val="00400CE3"/>
    <w:rsid w:val="00401D05"/>
    <w:rsid w:val="00402A76"/>
    <w:rsid w:val="00405317"/>
    <w:rsid w:val="0040534B"/>
    <w:rsid w:val="00405C70"/>
    <w:rsid w:val="004061DF"/>
    <w:rsid w:val="00406381"/>
    <w:rsid w:val="004106BF"/>
    <w:rsid w:val="00411BBB"/>
    <w:rsid w:val="004176C5"/>
    <w:rsid w:val="00417F17"/>
    <w:rsid w:val="004221E2"/>
    <w:rsid w:val="00423523"/>
    <w:rsid w:val="00423762"/>
    <w:rsid w:val="00424223"/>
    <w:rsid w:val="00433AB8"/>
    <w:rsid w:val="00433EB6"/>
    <w:rsid w:val="004351FB"/>
    <w:rsid w:val="004376DE"/>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396F"/>
    <w:rsid w:val="004C4242"/>
    <w:rsid w:val="004C620F"/>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24D8B"/>
    <w:rsid w:val="005305A2"/>
    <w:rsid w:val="00540048"/>
    <w:rsid w:val="00540342"/>
    <w:rsid w:val="00542224"/>
    <w:rsid w:val="005422B4"/>
    <w:rsid w:val="005452DA"/>
    <w:rsid w:val="00546BEB"/>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94FD5"/>
    <w:rsid w:val="005A0395"/>
    <w:rsid w:val="005A2B76"/>
    <w:rsid w:val="005A4BDF"/>
    <w:rsid w:val="005A5607"/>
    <w:rsid w:val="005A5AD1"/>
    <w:rsid w:val="005A7EDF"/>
    <w:rsid w:val="005B217C"/>
    <w:rsid w:val="005B236A"/>
    <w:rsid w:val="005B43B7"/>
    <w:rsid w:val="005B4D82"/>
    <w:rsid w:val="005B5783"/>
    <w:rsid w:val="005C3E3A"/>
    <w:rsid w:val="005C435A"/>
    <w:rsid w:val="005D108D"/>
    <w:rsid w:val="005D1688"/>
    <w:rsid w:val="005D21E2"/>
    <w:rsid w:val="005D655D"/>
    <w:rsid w:val="005E61DB"/>
    <w:rsid w:val="005E68DC"/>
    <w:rsid w:val="005F0382"/>
    <w:rsid w:val="005F156F"/>
    <w:rsid w:val="005F2A10"/>
    <w:rsid w:val="005F2C0D"/>
    <w:rsid w:val="006038C6"/>
    <w:rsid w:val="00604FBD"/>
    <w:rsid w:val="00610624"/>
    <w:rsid w:val="00612B7A"/>
    <w:rsid w:val="00612E03"/>
    <w:rsid w:val="006154E4"/>
    <w:rsid w:val="0061790A"/>
    <w:rsid w:val="00621F31"/>
    <w:rsid w:val="006220EC"/>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861"/>
    <w:rsid w:val="006B3AC9"/>
    <w:rsid w:val="006B47C5"/>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1989"/>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77E94"/>
    <w:rsid w:val="0088379A"/>
    <w:rsid w:val="00883EE4"/>
    <w:rsid w:val="008840B5"/>
    <w:rsid w:val="00885092"/>
    <w:rsid w:val="008856FF"/>
    <w:rsid w:val="00886A7D"/>
    <w:rsid w:val="0088710C"/>
    <w:rsid w:val="00887D60"/>
    <w:rsid w:val="00892274"/>
    <w:rsid w:val="008933C3"/>
    <w:rsid w:val="008A3348"/>
    <w:rsid w:val="008A461A"/>
    <w:rsid w:val="008B09E9"/>
    <w:rsid w:val="008B6536"/>
    <w:rsid w:val="008C1D90"/>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4E11"/>
    <w:rsid w:val="00906AD7"/>
    <w:rsid w:val="00907EEF"/>
    <w:rsid w:val="00911AB9"/>
    <w:rsid w:val="00912712"/>
    <w:rsid w:val="00914760"/>
    <w:rsid w:val="0091519B"/>
    <w:rsid w:val="00923A62"/>
    <w:rsid w:val="0092535B"/>
    <w:rsid w:val="009258B2"/>
    <w:rsid w:val="00932643"/>
    <w:rsid w:val="00933DF7"/>
    <w:rsid w:val="00935729"/>
    <w:rsid w:val="0093575C"/>
    <w:rsid w:val="009361F9"/>
    <w:rsid w:val="00937F85"/>
    <w:rsid w:val="009412D7"/>
    <w:rsid w:val="009452F5"/>
    <w:rsid w:val="00946DB2"/>
    <w:rsid w:val="00950645"/>
    <w:rsid w:val="009534E8"/>
    <w:rsid w:val="00963FF5"/>
    <w:rsid w:val="00964359"/>
    <w:rsid w:val="00965C82"/>
    <w:rsid w:val="009669DE"/>
    <w:rsid w:val="00971C80"/>
    <w:rsid w:val="009741A7"/>
    <w:rsid w:val="00974ADC"/>
    <w:rsid w:val="0097745B"/>
    <w:rsid w:val="009837E1"/>
    <w:rsid w:val="009866F0"/>
    <w:rsid w:val="00994871"/>
    <w:rsid w:val="009951A4"/>
    <w:rsid w:val="00995AA8"/>
    <w:rsid w:val="009977C9"/>
    <w:rsid w:val="009A5451"/>
    <w:rsid w:val="009A62A7"/>
    <w:rsid w:val="009A6F74"/>
    <w:rsid w:val="009B2BA0"/>
    <w:rsid w:val="009B782D"/>
    <w:rsid w:val="009C69D3"/>
    <w:rsid w:val="009C7CF0"/>
    <w:rsid w:val="009E369B"/>
    <w:rsid w:val="009E63EE"/>
    <w:rsid w:val="009F33BA"/>
    <w:rsid w:val="009F662D"/>
    <w:rsid w:val="00A00185"/>
    <w:rsid w:val="00A03739"/>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1B82"/>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2766"/>
    <w:rsid w:val="00B728B6"/>
    <w:rsid w:val="00B73795"/>
    <w:rsid w:val="00B76B23"/>
    <w:rsid w:val="00B836ED"/>
    <w:rsid w:val="00B921B7"/>
    <w:rsid w:val="00B93A88"/>
    <w:rsid w:val="00B9792C"/>
    <w:rsid w:val="00BA0B0E"/>
    <w:rsid w:val="00BA261A"/>
    <w:rsid w:val="00BA3C5A"/>
    <w:rsid w:val="00BA417F"/>
    <w:rsid w:val="00BA5A95"/>
    <w:rsid w:val="00BB0474"/>
    <w:rsid w:val="00BB10CD"/>
    <w:rsid w:val="00BB25D1"/>
    <w:rsid w:val="00BB48FB"/>
    <w:rsid w:val="00BC0AE8"/>
    <w:rsid w:val="00BC408D"/>
    <w:rsid w:val="00BC4DBF"/>
    <w:rsid w:val="00BC6B9F"/>
    <w:rsid w:val="00BC7225"/>
    <w:rsid w:val="00BD11AC"/>
    <w:rsid w:val="00BD27E8"/>
    <w:rsid w:val="00BD5713"/>
    <w:rsid w:val="00BE16BE"/>
    <w:rsid w:val="00BE30F4"/>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448"/>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176E"/>
    <w:rsid w:val="00CF3C21"/>
    <w:rsid w:val="00CF6AB2"/>
    <w:rsid w:val="00D012E5"/>
    <w:rsid w:val="00D055B1"/>
    <w:rsid w:val="00D05868"/>
    <w:rsid w:val="00D066C9"/>
    <w:rsid w:val="00D07F7C"/>
    <w:rsid w:val="00D16964"/>
    <w:rsid w:val="00D25796"/>
    <w:rsid w:val="00D27277"/>
    <w:rsid w:val="00D32F3D"/>
    <w:rsid w:val="00D43DF5"/>
    <w:rsid w:val="00D54EC5"/>
    <w:rsid w:val="00D550F2"/>
    <w:rsid w:val="00D57A3B"/>
    <w:rsid w:val="00D62A04"/>
    <w:rsid w:val="00D65C26"/>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1C36"/>
    <w:rsid w:val="00DE25E7"/>
    <w:rsid w:val="00DE27A9"/>
    <w:rsid w:val="00DE47FF"/>
    <w:rsid w:val="00DE5443"/>
    <w:rsid w:val="00DE5460"/>
    <w:rsid w:val="00DE6645"/>
    <w:rsid w:val="00DE6C4C"/>
    <w:rsid w:val="00DE708E"/>
    <w:rsid w:val="00DF2319"/>
    <w:rsid w:val="00E0195F"/>
    <w:rsid w:val="00E01D2B"/>
    <w:rsid w:val="00E04E31"/>
    <w:rsid w:val="00E0715D"/>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300F"/>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258F"/>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5F7E"/>
    <w:rsid w:val="00FC73BE"/>
    <w:rsid w:val="00FD15B9"/>
    <w:rsid w:val="00FD4F35"/>
    <w:rsid w:val="00FD71EF"/>
    <w:rsid w:val="00FD730C"/>
    <w:rsid w:val="00FE0406"/>
    <w:rsid w:val="00FE5154"/>
    <w:rsid w:val="00FF313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BD0DA247-52F3-40A9-8769-E6906AC9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E104-78F7-41F8-B024-2D77D0FC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10962</Words>
  <Characters>62484</Characters>
  <Application>Microsoft Office Word</Application>
  <DocSecurity>0</DocSecurity>
  <Lines>520</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3</cp:revision>
  <dcterms:created xsi:type="dcterms:W3CDTF">2024-07-03T07:05:00Z</dcterms:created>
  <dcterms:modified xsi:type="dcterms:W3CDTF">2024-07-03T07:05:00Z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